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02" w:rsidRDefault="00480302" w:rsidP="00480302">
      <w:pPr>
        <w:spacing w:line="480" w:lineRule="auto"/>
        <w:jc w:val="center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Педагогічні ради</w:t>
      </w: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216"/>
        <w:gridCol w:w="2126"/>
        <w:gridCol w:w="1843"/>
        <w:gridCol w:w="1060"/>
      </w:tblGrid>
      <w:tr w:rsidR="00480302" w:rsidTr="00480302">
        <w:trPr>
          <w:trHeight w:val="4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Термін, форми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proofErr w:type="spellStart"/>
            <w:r>
              <w:rPr>
                <w:b/>
                <w:color w:val="333333"/>
                <w:lang w:val="uk-UA"/>
              </w:rPr>
              <w:t>Відпов</w:t>
            </w:r>
            <w:proofErr w:type="spellEnd"/>
            <w:r>
              <w:rPr>
                <w:b/>
                <w:color w:val="333333"/>
                <w:lang w:val="uk-UA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Прим.</w:t>
            </w:r>
          </w:p>
        </w:tc>
      </w:tr>
      <w:tr w:rsidR="00480302" w:rsidTr="00480302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Педагогічна рада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30.08.19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color w:val="333333"/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color w:val="333333"/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outlineLvl w:val="0"/>
              <w:rPr>
                <w:color w:val="333333"/>
                <w:lang w:val="uk-UA"/>
              </w:rPr>
            </w:pPr>
            <w:proofErr w:type="spellStart"/>
            <w:r>
              <w:rPr>
                <w:bCs/>
                <w:iCs/>
                <w:shd w:val="clear" w:color="auto" w:fill="FFFFFF"/>
                <w:lang w:eastAsia="uk-UA"/>
              </w:rPr>
              <w:t>Аналіз</w:t>
            </w:r>
            <w:proofErr w:type="spellEnd"/>
            <w:r>
              <w:rPr>
                <w:bCs/>
                <w:iCs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eastAsia="uk-UA"/>
              </w:rPr>
              <w:t>роботи</w:t>
            </w:r>
            <w:proofErr w:type="spellEnd"/>
            <w:r>
              <w:rPr>
                <w:bCs/>
                <w:iCs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bCs/>
                <w:iCs/>
                <w:shd w:val="clear" w:color="auto" w:fill="FFFFFF"/>
                <w:lang w:eastAsia="uk-UA"/>
              </w:rPr>
              <w:t>З</w:t>
            </w:r>
            <w:r>
              <w:rPr>
                <w:bCs/>
                <w:iCs/>
                <w:shd w:val="clear" w:color="auto" w:fill="FFFFFF"/>
                <w:lang w:val="uk-UA" w:eastAsia="uk-UA"/>
              </w:rPr>
              <w:t>ДО</w:t>
            </w:r>
            <w:r>
              <w:rPr>
                <w:bCs/>
                <w:iCs/>
                <w:shd w:val="clear" w:color="auto" w:fill="FFFFFF"/>
                <w:lang w:eastAsia="uk-UA"/>
              </w:rPr>
              <w:t xml:space="preserve"> за</w:t>
            </w:r>
            <w:r>
              <w:rPr>
                <w:bCs/>
                <w:iCs/>
                <w:shd w:val="clear" w:color="auto" w:fill="FFFFFF"/>
                <w:lang w:val="uk-UA" w:eastAsia="uk-UA"/>
              </w:rPr>
              <w:t xml:space="preserve"> минулий 2018-2019 навчальний </w:t>
            </w:r>
            <w:proofErr w:type="gramStart"/>
            <w:r>
              <w:rPr>
                <w:bCs/>
                <w:iCs/>
                <w:shd w:val="clear" w:color="auto" w:fill="FFFFFF"/>
                <w:lang w:val="uk-UA" w:eastAsia="uk-UA"/>
              </w:rPr>
              <w:t>р</w:t>
            </w:r>
            <w:proofErr w:type="gramEnd"/>
            <w:r>
              <w:rPr>
                <w:bCs/>
                <w:iCs/>
                <w:shd w:val="clear" w:color="auto" w:fill="FFFFFF"/>
                <w:lang w:val="uk-UA" w:eastAsia="uk-UA"/>
              </w:rPr>
              <w:t>ік</w:t>
            </w:r>
            <w:r>
              <w:rPr>
                <w:b/>
                <w:bCs/>
                <w:i/>
                <w:iCs/>
                <w:shd w:val="clear" w:color="auto" w:fill="FFFFFF"/>
                <w:lang w:val="uk-UA" w:eastAsia="uk-UA"/>
              </w:rPr>
              <w:t>.</w:t>
            </w:r>
          </w:p>
          <w:p w:rsidR="00480302" w:rsidRDefault="00480302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outlineLvl w:val="0"/>
              <w:rPr>
                <w:color w:val="333333"/>
                <w:lang w:val="uk-UA"/>
              </w:rPr>
            </w:pPr>
            <w:r>
              <w:rPr>
                <w:lang w:val="uk-UA"/>
              </w:rPr>
              <w:t>Про підсумки літнього відпочинку та оздоровлення дітей у закладі дошкільної освіти.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Інформація, довідка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О. Корж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М. Северіна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color w:val="333333"/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color w:val="333333"/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b/>
                <w:i/>
                <w:lang w:val="uk-UA" w:eastAsia="en-US"/>
              </w:rPr>
            </w:pP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Нормативно-методичне забезпечення організації освітнього процесу.</w:t>
            </w:r>
          </w:p>
          <w:p w:rsidR="00480302" w:rsidRDefault="00480302">
            <w:pPr>
              <w:widowControl w:val="0"/>
              <w:numPr>
                <w:ilvl w:val="1"/>
                <w:numId w:val="1"/>
              </w:numPr>
              <w:spacing w:line="276" w:lineRule="auto"/>
              <w:jc w:val="both"/>
              <w:rPr>
                <w:rFonts w:eastAsia="Times New Roman"/>
                <w:b/>
                <w:i/>
                <w:lang w:val="uk-UA" w:eastAsia="en-US"/>
              </w:rPr>
            </w:pP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 xml:space="preserve">Шляхи впровадження </w:t>
            </w:r>
            <w:proofErr w:type="spellStart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інструктивно-</w:t>
            </w:r>
            <w:proofErr w:type="spellEnd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 xml:space="preserve"> методичних рекомендацій «Щодо організації діяльності закладів освіти, що забезпечують здобуття дошкільної освіти у 2019/2020 навчальному році»</w:t>
            </w:r>
          </w:p>
          <w:p w:rsidR="00480302" w:rsidRDefault="00480302">
            <w:pPr>
              <w:widowControl w:val="0"/>
              <w:numPr>
                <w:ilvl w:val="1"/>
                <w:numId w:val="1"/>
              </w:numPr>
              <w:spacing w:line="276" w:lineRule="auto"/>
              <w:jc w:val="both"/>
              <w:rPr>
                <w:rFonts w:eastAsia="Times New Roman"/>
                <w:b/>
                <w:i/>
                <w:lang w:val="uk-UA" w:eastAsia="en-US"/>
              </w:rPr>
            </w:pPr>
            <w:r>
              <w:rPr>
                <w:rFonts w:ascii="Calibri" w:hAnsi="Calibri"/>
                <w:b/>
                <w:i/>
                <w:lang w:val="uk-UA" w:eastAsia="en-US"/>
              </w:rPr>
              <w:t xml:space="preserve">  </w:t>
            </w:r>
            <w:r>
              <w:rPr>
                <w:rFonts w:eastAsia="Times New Roman"/>
                <w:lang w:val="uk-UA" w:eastAsia="en-US"/>
              </w:rPr>
              <w:t xml:space="preserve">Огляд-коментар сучасної нормативної бази, методичної літератури, </w:t>
            </w:r>
            <w:proofErr w:type="spellStart"/>
            <w:r>
              <w:rPr>
                <w:rFonts w:eastAsia="Times New Roman"/>
                <w:lang w:val="uk-UA" w:eastAsia="en-US"/>
              </w:rPr>
              <w:t>інтернет-публікацій</w:t>
            </w:r>
            <w:proofErr w:type="spellEnd"/>
            <w:r>
              <w:rPr>
                <w:rFonts w:eastAsia="Times New Roman"/>
                <w:lang w:val="uk-UA" w:eastAsia="en-US"/>
              </w:rPr>
              <w:t xml:space="preserve"> з питань організації освітнього процесу в закладі дошкільної освіти.</w:t>
            </w:r>
          </w:p>
          <w:p w:rsidR="00480302" w:rsidRDefault="00480302">
            <w:pPr>
              <w:widowControl w:val="0"/>
              <w:numPr>
                <w:ilvl w:val="1"/>
                <w:numId w:val="1"/>
              </w:numPr>
              <w:spacing w:line="276" w:lineRule="auto"/>
              <w:jc w:val="both"/>
              <w:rPr>
                <w:rFonts w:eastAsia="Times New Roman"/>
                <w:b/>
                <w:i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Обговорення і схвалення</w:t>
            </w:r>
            <w:r>
              <w:rPr>
                <w:rFonts w:eastAsia="Times New Roman"/>
                <w:b/>
                <w:i/>
                <w:lang w:val="uk-UA" w:eastAsia="en-US"/>
              </w:rPr>
              <w:t xml:space="preserve"> </w:t>
            </w: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плану</w:t>
            </w:r>
            <w:r>
              <w:rPr>
                <w:rFonts w:eastAsia="Times New Roman"/>
                <w:b/>
                <w:i/>
                <w:lang w:val="uk-UA" w:eastAsia="en-US"/>
              </w:rPr>
              <w:t xml:space="preserve"> </w:t>
            </w:r>
            <w:r>
              <w:rPr>
                <w:rFonts w:eastAsia="Times New Roman"/>
                <w:lang w:val="uk-UA" w:eastAsia="en-US"/>
              </w:rPr>
              <w:t xml:space="preserve">та пріоритетних напрямків роботи на 2019-2020 навчальний рік </w:t>
            </w: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роботи закладу.</w:t>
            </w:r>
          </w:p>
          <w:p w:rsidR="00480302" w:rsidRDefault="00480302">
            <w:pPr>
              <w:widowControl w:val="0"/>
              <w:numPr>
                <w:ilvl w:val="1"/>
                <w:numId w:val="1"/>
              </w:numPr>
              <w:spacing w:line="276" w:lineRule="auto"/>
              <w:jc w:val="both"/>
              <w:rPr>
                <w:rFonts w:eastAsia="Times New Roman"/>
                <w:b/>
                <w:i/>
                <w:lang w:val="uk-UA" w:eastAsia="en-US"/>
              </w:rPr>
            </w:pP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Обговорення і затвердження річного</w:t>
            </w:r>
            <w:r>
              <w:rPr>
                <w:rFonts w:ascii="Calibri" w:hAnsi="Calibri"/>
                <w:b/>
                <w:i/>
                <w:lang w:val="uk-UA" w:eastAsia="en-US"/>
              </w:rPr>
              <w:t xml:space="preserve"> </w:t>
            </w: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плану роботи практичного психолога.</w:t>
            </w:r>
          </w:p>
          <w:p w:rsidR="00480302" w:rsidRDefault="00480302">
            <w:pPr>
              <w:widowControl w:val="0"/>
              <w:numPr>
                <w:ilvl w:val="1"/>
                <w:numId w:val="1"/>
              </w:numPr>
              <w:spacing w:line="276" w:lineRule="auto"/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/>
                <w:i/>
                <w:lang w:val="uk-UA" w:eastAsia="en-US"/>
              </w:rPr>
              <w:t xml:space="preserve">  </w:t>
            </w:r>
            <w:r>
              <w:rPr>
                <w:rFonts w:eastAsia="Times New Roman"/>
                <w:lang w:val="uk-UA" w:eastAsia="en-US"/>
              </w:rPr>
              <w:t xml:space="preserve">Затвердження: </w:t>
            </w:r>
          </w:p>
          <w:p w:rsidR="00480302" w:rsidRDefault="00480302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 xml:space="preserve">освітніх програм (додаткових комплексних, парціальних,) організації </w:t>
            </w:r>
            <w:proofErr w:type="spellStart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освітоньо-вихованої</w:t>
            </w:r>
            <w:proofErr w:type="spellEnd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 xml:space="preserve"> роботи на 2019-2020 </w:t>
            </w:r>
            <w:proofErr w:type="spellStart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н.р</w:t>
            </w:r>
            <w:proofErr w:type="spellEnd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.</w:t>
            </w:r>
          </w:p>
          <w:p w:rsidR="00480302" w:rsidRDefault="00480302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 xml:space="preserve">форми планування </w:t>
            </w:r>
            <w:proofErr w:type="spellStart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освітньо-виховного</w:t>
            </w:r>
            <w:proofErr w:type="spellEnd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 xml:space="preserve"> процесу;</w:t>
            </w:r>
          </w:p>
          <w:p w:rsidR="00480302" w:rsidRDefault="00480302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орієнтовного розподілу занять на тиждень;</w:t>
            </w:r>
          </w:p>
          <w:p w:rsidR="00480302" w:rsidRDefault="00480302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графіку роботи та парціальних програм гуртків;</w:t>
            </w:r>
          </w:p>
          <w:p w:rsidR="00480302" w:rsidRDefault="00480302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 xml:space="preserve">плану заходів щодо зміцнення здоров’я дітей та плану </w:t>
            </w:r>
            <w:proofErr w:type="spellStart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>корекційної</w:t>
            </w:r>
            <w:proofErr w:type="spellEnd"/>
            <w:r>
              <w:rPr>
                <w:rFonts w:eastAsia="Times New Roman"/>
                <w:bCs/>
                <w:iCs/>
                <w:shd w:val="clear" w:color="auto" w:fill="FFFFFF"/>
                <w:lang w:val="uk-UA" w:eastAsia="uk-UA"/>
              </w:rPr>
              <w:t xml:space="preserve"> роботи в логопедичній групі;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Інформація, рекомендації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Коментар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Обговорення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Обговорення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Методичні рекомендації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О. Корж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В. Яковлєва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В. Яковлєва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І. Коваленко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В. Яковлєва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К. Іванченко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color w:val="333333"/>
                <w:lang w:val="uk-UA"/>
              </w:rPr>
            </w:pPr>
          </w:p>
        </w:tc>
      </w:tr>
    </w:tbl>
    <w:p w:rsidR="00480302" w:rsidRDefault="00480302" w:rsidP="00480302">
      <w:pPr>
        <w:spacing w:line="480" w:lineRule="auto"/>
        <w:jc w:val="center"/>
        <w:outlineLvl w:val="0"/>
        <w:rPr>
          <w:b/>
          <w:color w:val="333333"/>
          <w:sz w:val="48"/>
          <w:szCs w:val="48"/>
          <w:u w:val="single"/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216"/>
        <w:gridCol w:w="1843"/>
        <w:gridCol w:w="2126"/>
        <w:gridCol w:w="1060"/>
      </w:tblGrid>
      <w:tr w:rsidR="00480302" w:rsidTr="00480302">
        <w:trPr>
          <w:trHeight w:val="4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lastRenderedPageBreak/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Термін, форми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proofErr w:type="spellStart"/>
            <w:r>
              <w:rPr>
                <w:b/>
                <w:color w:val="333333"/>
                <w:lang w:val="uk-UA"/>
              </w:rPr>
              <w:t>Відпов</w:t>
            </w:r>
            <w:proofErr w:type="spellEnd"/>
            <w:r>
              <w:rPr>
                <w:b/>
                <w:color w:val="333333"/>
                <w:lang w:val="uk-UA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Прим.</w:t>
            </w:r>
          </w:p>
        </w:tc>
      </w:tr>
      <w:tr w:rsidR="00480302" w:rsidTr="00480302">
        <w:trPr>
          <w:trHeight w:val="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Педагогічна рада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29.11.2019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18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хід виконання рішень педагогічної ради №2 від 29.11.2018</w:t>
            </w:r>
          </w:p>
          <w:p w:rsidR="00480302" w:rsidRDefault="00480302">
            <w:p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 xml:space="preserve">Тема: «Комплексний підхід до зміцнення і охорони здоров’я дітей в ЗДО»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О. Корж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Про пріоритетні форми  презентації пізнавальної інформації за альтернативною програмою ST</w:t>
            </w:r>
            <w:r>
              <w:rPr>
                <w:lang w:val="en-US"/>
              </w:rPr>
              <w:t>R</w:t>
            </w:r>
            <w:r>
              <w:rPr>
                <w:lang w:val="uk-UA"/>
              </w:rPr>
              <w:t>EM-освіта дошкільників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В. Яковлєва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3"/>
              </w:numPr>
              <w:spacing w:line="276" w:lineRule="auto"/>
              <w:ind w:left="147" w:hanging="142"/>
              <w:contextualSpacing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 психологічну характеристику дітей дошкільного віку з  розвиненою пізнавальною активністю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 досвіду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І. Коваленко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3"/>
              </w:numPr>
              <w:spacing w:line="276" w:lineRule="auto"/>
              <w:ind w:left="147" w:hanging="142"/>
              <w:contextualSpacing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 сенсорно-пізнавальне середовище, що стимулює пізнавальну активність дітей.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Презентація досвіду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</w:pPr>
            <w:r>
              <w:rPr>
                <w:lang w:val="uk-UA"/>
              </w:rPr>
              <w:t xml:space="preserve">Ю. Король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3"/>
              </w:numPr>
              <w:spacing w:line="276" w:lineRule="auto"/>
              <w:ind w:left="147" w:hanging="142"/>
              <w:contextualSpacing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 методи і прийоми активізації пізнавальної активності на мовленнєвих заняттях.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Презентація досвіду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К. Іванченко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1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3"/>
              </w:numPr>
              <w:spacing w:line="276" w:lineRule="auto"/>
              <w:ind w:left="147" w:hanging="142"/>
              <w:contextualSpacing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Про  інноваційні технології вдосконалення сенсорно-пізнавального  розвитку дітей.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 досвіду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К. Іванченко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ind w:left="360"/>
              <w:contextualSpacing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а) Про </w:t>
            </w:r>
            <w:r>
              <w:rPr>
                <w:lang w:val="en-US"/>
              </w:rPr>
              <w:t>LEGO</w:t>
            </w:r>
            <w:proofErr w:type="spellStart"/>
            <w:r>
              <w:rPr>
                <w:lang w:val="uk-UA"/>
              </w:rPr>
              <w:t>-конструктор</w:t>
            </w:r>
            <w:proofErr w:type="spellEnd"/>
            <w:r>
              <w:rPr>
                <w:lang w:val="uk-UA"/>
              </w:rPr>
              <w:t xml:space="preserve"> як засіб формування сенсорно-пізнавальної сфери дошкільників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 досвіду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Ю. Лукаш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9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ind w:left="147"/>
              <w:contextualSpacing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б) Про застосування коректурних таблиць як стимулу для пізнавальної активності дошкільнят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 досвіду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І. Косенко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ind w:left="720"/>
              <w:contextualSpacing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в)</w:t>
            </w:r>
            <w:r>
              <w:rPr>
                <w:lang w:val="uk-UA"/>
              </w:rPr>
              <w:tab/>
              <w:t xml:space="preserve">Про формування математичної  компетентності за допомогою блоків </w:t>
            </w:r>
            <w:proofErr w:type="spellStart"/>
            <w:r>
              <w:rPr>
                <w:lang w:val="uk-UA"/>
              </w:rPr>
              <w:t>Дьєнеша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 досвіду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Н. Голубкова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ind w:left="147"/>
              <w:contextualSpacing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 г) Про використання  методів ТРВЗ як стимулу до пізнавальної активності дошкільнят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 досвіду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Л. </w:t>
            </w:r>
            <w:proofErr w:type="spellStart"/>
            <w:r>
              <w:rPr>
                <w:lang w:val="uk-UA"/>
              </w:rPr>
              <w:t>Кримець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outlineLvl w:val="0"/>
              <w:rPr>
                <w:lang w:val="uk-U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Аналіз створення умов та інноваційних підходів до реалізації освітніх завдань сенсорно-пізнавального розвитку дітей дошкільного віку.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В. Яковлєва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</w:tbl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793"/>
        <w:gridCol w:w="2126"/>
        <w:gridCol w:w="1959"/>
        <w:gridCol w:w="992"/>
      </w:tblGrid>
      <w:tr w:rsidR="00480302" w:rsidTr="00480302">
        <w:trPr>
          <w:trHeight w:val="4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lastRenderedPageBreak/>
              <w:t>№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Термін, форми роботи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proofErr w:type="spellStart"/>
            <w:r>
              <w:rPr>
                <w:b/>
                <w:color w:val="333333"/>
                <w:lang w:val="uk-UA"/>
              </w:rPr>
              <w:t>Відпов</w:t>
            </w:r>
            <w:proofErr w:type="spellEnd"/>
            <w:r>
              <w:rPr>
                <w:b/>
                <w:color w:val="333333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Прим.</w:t>
            </w:r>
          </w:p>
        </w:tc>
      </w:tr>
      <w:tr w:rsidR="00480302" w:rsidTr="00480302">
        <w:trPr>
          <w:trHeight w:val="2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Педагогічна рада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31.01.20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13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4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хід виконання рішень педагогічної ради №3 від 31.01.2019</w:t>
            </w:r>
          </w:p>
          <w:p w:rsidR="00480302" w:rsidRDefault="00480302">
            <w:p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 xml:space="preserve">Тема: «Впровадження </w:t>
            </w:r>
            <w:proofErr w:type="spellStart"/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Lego</w:t>
            </w:r>
            <w:proofErr w:type="spellEnd"/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–технології</w:t>
            </w:r>
            <w:proofErr w:type="spellEnd"/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 xml:space="preserve"> в освітній процес закладу дошкільної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О. Корж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6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4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Формування основ патріотичного виховання в умовах сучасного закладу дошкільної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Доповідь, тези, методичні рекомендації, мультимедійна презентація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В. Яковлєва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6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4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«Портрет людини-патріота».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Панельна дискусія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І. Коваленко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8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4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«Виховання громадянина» на засадах спадщини В. Сухомлинського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Відеопрезентація</w:t>
            </w:r>
            <w:proofErr w:type="spellEnd"/>
            <w:r>
              <w:rPr>
                <w:lang w:val="uk-UA"/>
              </w:rPr>
              <w:t xml:space="preserve"> досвіду роботи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С. Панасенко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66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4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 xml:space="preserve">Виховання любові до  української мови засобами народної творчості.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 досвіду роботи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І. Косенко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6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4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Патріотичне виховання дошкільників засобами 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 досвіду роботи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>
              <w:rPr>
                <w:lang w:val="uk-UA"/>
              </w:rPr>
              <w:t>Стромиленко</w:t>
            </w:r>
            <w:proofErr w:type="spellEnd"/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6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4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Використання інноваційних технологій розвитку українського мовлення в практиці роботи з дітьми дошкільного віку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Презентація досвіду роботи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w:proofErr w:type="spellStart"/>
            <w:r>
              <w:rPr>
                <w:lang w:val="uk-UA"/>
              </w:rPr>
              <w:t>Горгуц</w:t>
            </w:r>
            <w:proofErr w:type="spellEnd"/>
            <w:r>
              <w:rPr>
                <w:lang w:val="uk-UA"/>
              </w:rPr>
              <w:t>, Н.Голубкова,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Ю. Король,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Ю. Лукаш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6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4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стан розвитку українського мовлення дошкільників.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Інформація, аналіз, довідка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В. Яковлєва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37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5"/>
              </w:numPr>
              <w:tabs>
                <w:tab w:val="left" w:pos="235"/>
                <w:tab w:val="left" w:pos="445"/>
                <w:tab w:val="left" w:pos="595"/>
              </w:tabs>
              <w:spacing w:line="276" w:lineRule="auto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 xml:space="preserve">Творчий звіт музичного керівника: </w:t>
            </w: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ab/>
              <w:t>Українська пісенна творчість дошкільнят у вихованні патріотично налаштованої особистості дитини.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Презентація досвіду роботи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Н. Покутна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</w:tbl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p w:rsidR="00480302" w:rsidRDefault="00480302" w:rsidP="00480302">
      <w:pPr>
        <w:rPr>
          <w:lang w:val="uk-UA"/>
        </w:rPr>
      </w:pPr>
    </w:p>
    <w:tbl>
      <w:tblPr>
        <w:tblW w:w="10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5103"/>
        <w:gridCol w:w="1994"/>
        <w:gridCol w:w="1922"/>
        <w:gridCol w:w="898"/>
      </w:tblGrid>
      <w:tr w:rsidR="00480302" w:rsidTr="00480302">
        <w:trPr>
          <w:trHeight w:val="4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Тема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Термін, форми роботи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proofErr w:type="spellStart"/>
            <w:r>
              <w:rPr>
                <w:b/>
                <w:color w:val="333333"/>
                <w:lang w:val="uk-UA"/>
              </w:rPr>
              <w:t>Відпов</w:t>
            </w:r>
            <w:proofErr w:type="spellEnd"/>
            <w:r>
              <w:rPr>
                <w:b/>
                <w:color w:val="333333"/>
                <w:lang w:val="uk-UA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Прим.</w:t>
            </w:r>
          </w:p>
        </w:tc>
      </w:tr>
      <w:tr w:rsidR="00480302" w:rsidTr="00480302">
        <w:trPr>
          <w:trHeight w:val="2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Педагогічна рада №4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23.05.20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112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хід виконання рішень педагогічної ради №4 від 23.05.2019</w:t>
            </w:r>
          </w:p>
          <w:p w:rsidR="00480302" w:rsidRDefault="00480302">
            <w:pPr>
              <w:spacing w:line="276" w:lineRule="auto"/>
              <w:ind w:left="288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 xml:space="preserve">Тема: «Створення фундаменту успішності дитини в умовах освітньої реформи «Нова українська школа»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В. Яковлєва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112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lang w:val="uk-UA"/>
              </w:rPr>
              <w:t xml:space="preserve">Про актуальність і значущість  впливу  STREM-освіти на інтенсивний розвиток базових </w:t>
            </w:r>
            <w:proofErr w:type="spellStart"/>
            <w:r>
              <w:rPr>
                <w:lang w:val="uk-UA"/>
              </w:rPr>
              <w:t>компетенцій</w:t>
            </w:r>
            <w:proofErr w:type="spellEnd"/>
            <w:r>
              <w:rPr>
                <w:lang w:val="uk-UA"/>
              </w:rPr>
              <w:t xml:space="preserve"> дітей дошкільного віку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Інструктивно-методичний лист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В. Яковлєва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27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психологічні чинники формування змісту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STREM-освіти дошкільників.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Інформація, рекомендації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І. Коваленко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1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наступність між освітніми рівнями дошкільної і початкової ланок освіти як актуальної проблеми запровадження STREM–освіти в контексті реалізації дидактичних принципів Нової української школи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Обговорення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О. Мельник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Завуч ЗОШ №7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15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ind w:left="720"/>
              <w:contextualSpacing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</w:p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LEGO-конструювання як метод розвитку інженерного  мислення у дітей у дітей та компонент STREM-освіти дошкільників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Відеопрезентація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Ю. Лукаш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79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розвиток дослідницьких навичок у дітей дошкільного віку як метод STREM-освіти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 досвіду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>
              <w:rPr>
                <w:lang w:val="uk-UA"/>
              </w:rPr>
              <w:t>Стромиленко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</w:tc>
      </w:tr>
      <w:tr w:rsidR="00480302" w:rsidTr="00480302">
        <w:trPr>
          <w:trHeight w:val="14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інноваційні форми та методи організації освітньої діяльності дошкільників за альтернативною програмою «STREM-освіта, або Стежинки у Всесвіт»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Мультимедійна презентація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</w:p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С. Панасенко</w:t>
            </w:r>
            <w:r>
              <w:rPr>
                <w:lang w:val="uk-UA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02" w:rsidRDefault="00480302">
            <w:pPr>
              <w:rPr>
                <w:lang w:val="uk-UA"/>
              </w:rPr>
            </w:pPr>
          </w:p>
        </w:tc>
      </w:tr>
      <w:tr w:rsidR="00480302" w:rsidTr="00480302">
        <w:trPr>
          <w:trHeight w:val="8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proofErr w:type="spellStart"/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Мультисенсорний</w:t>
            </w:r>
            <w:proofErr w:type="spellEnd"/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 xml:space="preserve"> підхід до організації освітнього процесу як одну з технологій STREM-освіти дошкільників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>
              <w:rPr>
                <w:lang w:val="uk-UA"/>
              </w:rPr>
              <w:t>Лавріненко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02" w:rsidRDefault="00480302">
            <w:pPr>
              <w:rPr>
                <w:lang w:val="uk-UA"/>
              </w:rPr>
            </w:pPr>
          </w:p>
        </w:tc>
      </w:tr>
      <w:tr w:rsidR="00480302" w:rsidTr="00480302">
        <w:trPr>
          <w:trHeight w:val="10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2" w:rsidRDefault="0048030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</w:pPr>
            <w:r>
              <w:rPr>
                <w:rFonts w:eastAsia="Times New Roman"/>
                <w:bCs/>
                <w:iCs/>
                <w:sz w:val="23"/>
                <w:szCs w:val="23"/>
                <w:lang w:val="uk-UA" w:eastAsia="uk-UA"/>
              </w:rPr>
              <w:t>Про стан створення  педагогічних умов для реалізації STREM-освіти дітей дошкільного віку в ЗДО.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02" w:rsidRDefault="00480302">
            <w:pPr>
              <w:spacing w:line="276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В. Яковлєва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02" w:rsidRDefault="00480302">
            <w:pPr>
              <w:rPr>
                <w:lang w:val="uk-UA"/>
              </w:rPr>
            </w:pPr>
          </w:p>
        </w:tc>
      </w:tr>
    </w:tbl>
    <w:p w:rsidR="00480302" w:rsidRDefault="00480302" w:rsidP="00480302">
      <w:pPr>
        <w:spacing w:beforeLines="20" w:before="48" w:afterLines="20" w:after="48" w:line="480" w:lineRule="auto"/>
        <w:rPr>
          <w:lang w:val="uk-UA"/>
        </w:rPr>
      </w:pPr>
    </w:p>
    <w:p w:rsidR="001D43CD" w:rsidRDefault="001D43CD">
      <w:bookmarkStart w:id="0" w:name="_GoBack"/>
      <w:bookmarkEnd w:id="0"/>
    </w:p>
    <w:sectPr w:rsidR="001D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9FD"/>
    <w:multiLevelType w:val="hybridMultilevel"/>
    <w:tmpl w:val="50E6D7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344CA"/>
    <w:multiLevelType w:val="hybridMultilevel"/>
    <w:tmpl w:val="519C5A10"/>
    <w:lvl w:ilvl="0" w:tplc="92AEC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34B81"/>
    <w:multiLevelType w:val="multilevel"/>
    <w:tmpl w:val="C5CE08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9FE2859"/>
    <w:multiLevelType w:val="multilevel"/>
    <w:tmpl w:val="9670B5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76AA2DF5"/>
    <w:multiLevelType w:val="hybridMultilevel"/>
    <w:tmpl w:val="167616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B103AE"/>
    <w:multiLevelType w:val="hybridMultilevel"/>
    <w:tmpl w:val="42369F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C3"/>
    <w:rsid w:val="001D43CD"/>
    <w:rsid w:val="00480302"/>
    <w:rsid w:val="00E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2019-11-04T09:35:00Z</dcterms:created>
  <dcterms:modified xsi:type="dcterms:W3CDTF">2019-11-04T09:36:00Z</dcterms:modified>
</cp:coreProperties>
</file>