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2F" w:rsidRDefault="00483487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1260475</wp:posOffset>
                </wp:positionH>
                <wp:positionV relativeFrom="page">
                  <wp:posOffset>8582025</wp:posOffset>
                </wp:positionV>
                <wp:extent cx="53975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75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99.25pt;margin-top:675.75pt;width:42.5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:rsidR="008B67D8" w:rsidRDefault="008B67D8" w:rsidP="00BA70D1">
      <w:pPr>
        <w:pStyle w:val="11"/>
        <w:framePr w:w="9738" w:h="6961" w:hRule="exact" w:wrap="none" w:vAnchor="page" w:hAnchor="page" w:x="1201" w:y="103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sz w:val="24"/>
          <w:szCs w:val="24"/>
        </w:rPr>
        <w:t xml:space="preserve">Роменський заклад дошкільної освіти (ясла-садок) №6 «Зірочка» </w:t>
      </w:r>
    </w:p>
    <w:p w:rsidR="008B67D8" w:rsidRDefault="008B67D8" w:rsidP="00BA70D1">
      <w:pPr>
        <w:pStyle w:val="11"/>
        <w:framePr w:w="9738" w:h="6961" w:hRule="exact" w:wrap="none" w:vAnchor="page" w:hAnchor="page" w:x="1201" w:y="103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Роменської міської ради</w:t>
      </w:r>
    </w:p>
    <w:p w:rsidR="00371E2F" w:rsidRPr="008B67D8" w:rsidRDefault="00483487" w:rsidP="00BA70D1">
      <w:pPr>
        <w:pStyle w:val="11"/>
        <w:framePr w:w="9738" w:h="6961" w:hRule="exact" w:wrap="none" w:vAnchor="page" w:hAnchor="page" w:x="1201" w:y="1030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ПРОТОКОЛ</w:t>
      </w:r>
      <w:bookmarkEnd w:id="0"/>
    </w:p>
    <w:p w:rsidR="00371E2F" w:rsidRPr="008B67D8" w:rsidRDefault="00483487" w:rsidP="00BA70D1">
      <w:pPr>
        <w:pStyle w:val="20"/>
        <w:framePr w:w="9738" w:h="6961" w:hRule="exact" w:wrap="none" w:vAnchor="page" w:hAnchor="page" w:x="1201" w:y="1030"/>
        <w:tabs>
          <w:tab w:val="left" w:pos="1508"/>
          <w:tab w:val="left" w:leader="underscore" w:pos="3337"/>
          <w:tab w:val="left" w:leader="underscore" w:pos="3338"/>
        </w:tabs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ab/>
      </w:r>
      <w:r w:rsidR="008B67D8">
        <w:rPr>
          <w:rFonts w:ascii="Times New Roman" w:hAnsi="Times New Roman" w:cs="Times New Roman"/>
          <w:sz w:val="24"/>
          <w:szCs w:val="24"/>
        </w:rPr>
        <w:t xml:space="preserve">25.09.2025р. </w:t>
      </w:r>
      <w:r w:rsidRPr="008B67D8">
        <w:rPr>
          <w:rFonts w:ascii="Times New Roman" w:hAnsi="Times New Roman" w:cs="Times New Roman"/>
          <w:sz w:val="24"/>
          <w:szCs w:val="24"/>
        </w:rPr>
        <w:t xml:space="preserve"> №</w:t>
      </w:r>
      <w:r w:rsidR="008B67D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71E2F" w:rsidRPr="008B67D8" w:rsidRDefault="008B67D8" w:rsidP="00BA70D1">
      <w:pPr>
        <w:pStyle w:val="1"/>
        <w:framePr w:w="9738" w:h="6961" w:hRule="exact" w:wrap="none" w:vAnchor="page" w:hAnchor="page" w:x="1201" w:y="1030"/>
        <w:spacing w:after="240"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ЗДО №6 «Зірочка»</w:t>
      </w:r>
    </w:p>
    <w:p w:rsidR="00371E2F" w:rsidRPr="008B67D8" w:rsidRDefault="008B67D8" w:rsidP="00BA70D1">
      <w:pPr>
        <w:pStyle w:val="1"/>
        <w:framePr w:w="9738" w:h="6961" w:hRule="exact" w:wrap="none" w:vAnchor="page" w:hAnchor="page" w:x="1201" w:y="1030"/>
        <w:spacing w:after="240"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483487" w:rsidRPr="008B67D8">
        <w:rPr>
          <w:rFonts w:ascii="Times New Roman" w:hAnsi="Times New Roman" w:cs="Times New Roman"/>
          <w:b/>
          <w:bCs/>
          <w:sz w:val="24"/>
          <w:szCs w:val="24"/>
        </w:rPr>
        <w:t>асідання команди психолого-педагогічного супроводу</w:t>
      </w:r>
    </w:p>
    <w:p w:rsidR="00371E2F" w:rsidRPr="008B67D8" w:rsidRDefault="00483487" w:rsidP="00BA70D1">
      <w:pPr>
        <w:pStyle w:val="1"/>
        <w:framePr w:w="9738" w:h="6961" w:hRule="exact" w:wrap="none" w:vAnchor="page" w:hAnchor="page" w:x="1201" w:y="1030"/>
        <w:tabs>
          <w:tab w:val="left" w:leader="underscore" w:pos="8012"/>
        </w:tabs>
        <w:spacing w:after="0"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Голова —</w:t>
      </w:r>
      <w:r w:rsidR="008B67D8">
        <w:rPr>
          <w:rFonts w:ascii="Times New Roman" w:hAnsi="Times New Roman" w:cs="Times New Roman"/>
          <w:sz w:val="24"/>
          <w:szCs w:val="24"/>
        </w:rPr>
        <w:t xml:space="preserve"> Яковлєва Валентина Григорівна</w:t>
      </w:r>
    </w:p>
    <w:p w:rsidR="00371E2F" w:rsidRPr="008B67D8" w:rsidRDefault="008B67D8" w:rsidP="00BA70D1">
      <w:pPr>
        <w:pStyle w:val="1"/>
        <w:framePr w:w="9738" w:h="6961" w:hRule="exact" w:wrap="none" w:vAnchor="page" w:hAnchor="page" w:x="1201" w:y="1030"/>
        <w:tabs>
          <w:tab w:val="left" w:leader="underscore" w:pos="8012"/>
        </w:tabs>
        <w:spacing w:after="0"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 — Боброва Тетяна Іванівна</w:t>
      </w:r>
    </w:p>
    <w:p w:rsidR="00371E2F" w:rsidRPr="008B67D8" w:rsidRDefault="00483487" w:rsidP="00BA70D1">
      <w:pPr>
        <w:pStyle w:val="1"/>
        <w:framePr w:w="9738" w:h="6961" w:hRule="exact" w:wrap="none" w:vAnchor="page" w:hAnchor="page" w:x="1201" w:y="1030"/>
        <w:spacing w:after="0" w:line="262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Присутні:</w:t>
      </w:r>
    </w:p>
    <w:p w:rsidR="00371E2F" w:rsidRPr="008B67D8" w:rsidRDefault="00674E22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Валентина Яковлєва</w:t>
      </w:r>
      <w:r w:rsidR="00483487" w:rsidRPr="008B67D8">
        <w:rPr>
          <w:rFonts w:ascii="Times New Roman" w:hAnsi="Times New Roman" w:cs="Times New Roman"/>
          <w:sz w:val="24"/>
          <w:szCs w:val="24"/>
        </w:rPr>
        <w:t>, вихователь-методист</w:t>
      </w:r>
    </w:p>
    <w:p w:rsidR="00371E2F" w:rsidRPr="008B67D8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Кримець</w:t>
      </w:r>
      <w:proofErr w:type="spellEnd"/>
      <w:r w:rsidR="00483487" w:rsidRPr="008B67D8">
        <w:rPr>
          <w:rFonts w:ascii="Times New Roman" w:hAnsi="Times New Roman" w:cs="Times New Roman"/>
          <w:sz w:val="24"/>
          <w:szCs w:val="24"/>
        </w:rPr>
        <w:t>, вихователь</w:t>
      </w:r>
    </w:p>
    <w:p w:rsidR="00371E2F" w:rsidRPr="008B67D8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Галенко</w:t>
      </w:r>
      <w:proofErr w:type="spellEnd"/>
      <w:r w:rsidR="00483487" w:rsidRPr="008B67D8">
        <w:rPr>
          <w:rFonts w:ascii="Times New Roman" w:hAnsi="Times New Roman" w:cs="Times New Roman"/>
          <w:sz w:val="24"/>
          <w:szCs w:val="24"/>
        </w:rPr>
        <w:t>, асистент вихователя</w:t>
      </w:r>
    </w:p>
    <w:p w:rsidR="00371E2F" w:rsidRPr="008B67D8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Ірина Коваленко</w:t>
      </w:r>
      <w:r w:rsidR="00483487" w:rsidRPr="008B67D8">
        <w:rPr>
          <w:rFonts w:ascii="Times New Roman" w:hAnsi="Times New Roman" w:cs="Times New Roman"/>
          <w:sz w:val="24"/>
          <w:szCs w:val="24"/>
        </w:rPr>
        <w:t>, практичний психолог</w:t>
      </w:r>
    </w:p>
    <w:p w:rsidR="00371E2F" w:rsidRPr="008B67D8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Рудак</w:t>
      </w:r>
      <w:proofErr w:type="spellEnd"/>
      <w:r w:rsidR="00483487" w:rsidRPr="008B67D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музичний керівник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2F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Тетяна Боброва, інструктор з фізичного виховання</w:t>
      </w:r>
    </w:p>
    <w:p w:rsidR="00BA70D1" w:rsidRPr="008B67D8" w:rsidRDefault="00BA70D1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Марина Северина, медична сестра ЗДО№6</w:t>
      </w:r>
    </w:p>
    <w:p w:rsidR="00BC2B1E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Інна Лимар</w:t>
      </w:r>
      <w:r w:rsidR="00483487" w:rsidRPr="008B67D8">
        <w:rPr>
          <w:rFonts w:ascii="Times New Roman" w:hAnsi="Times New Roman" w:cs="Times New Roman"/>
          <w:sz w:val="24"/>
          <w:szCs w:val="24"/>
        </w:rPr>
        <w:t>, фахівець (консультант)</w:t>
      </w:r>
      <w:r>
        <w:rPr>
          <w:rFonts w:ascii="Times New Roman" w:hAnsi="Times New Roman" w:cs="Times New Roman"/>
          <w:sz w:val="24"/>
          <w:szCs w:val="24"/>
        </w:rPr>
        <w:t>Роменського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</w:t>
      </w:r>
      <w:r w:rsidR="00483487" w:rsidRPr="00BC2B1E">
        <w:rPr>
          <w:rFonts w:ascii="Times New Roman" w:hAnsi="Times New Roman" w:cs="Times New Roman"/>
          <w:sz w:val="24"/>
          <w:szCs w:val="24"/>
        </w:rPr>
        <w:t xml:space="preserve">ІРЦ </w:t>
      </w:r>
    </w:p>
    <w:p w:rsidR="00371E2F" w:rsidRDefault="00BC2B1E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Тетяна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Колмогорова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мати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дитини</w:t>
      </w:r>
    </w:p>
    <w:p w:rsidR="00BA70D1" w:rsidRPr="008B67D8" w:rsidRDefault="00BA70D1" w:rsidP="00BA70D1">
      <w:pPr>
        <w:pStyle w:val="1"/>
        <w:framePr w:w="9738" w:h="6961" w:hRule="exact" w:wrap="none" w:vAnchor="page" w:hAnchor="page" w:x="1201" w:y="1030"/>
        <w:spacing w:after="0" w:line="26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E2F" w:rsidRPr="008B67D8" w:rsidRDefault="00483487" w:rsidP="00F41C91">
      <w:pPr>
        <w:pStyle w:val="1"/>
        <w:framePr w:w="10475" w:h="5641" w:hRule="exact" w:wrap="none" w:vAnchor="page" w:hAnchor="page" w:x="927" w:y="10099"/>
        <w:spacing w:after="0"/>
        <w:ind w:firstLine="0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1. СЛУХАЛИ:</w:t>
      </w:r>
    </w:p>
    <w:p w:rsidR="00371E2F" w:rsidRDefault="004162E4" w:rsidP="00F41C91">
      <w:pPr>
        <w:pStyle w:val="1"/>
        <w:framePr w:w="10475" w:h="5641" w:hRule="exact" w:wrap="none" w:vAnchor="page" w:hAnchor="page" w:x="927" w:y="100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Валентина Яковлєва</w:t>
      </w:r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голова команди психолого-пед</w:t>
      </w:r>
      <w:r>
        <w:rPr>
          <w:rFonts w:ascii="Times New Roman" w:hAnsi="Times New Roman" w:cs="Times New Roman"/>
          <w:sz w:val="24"/>
          <w:szCs w:val="24"/>
        </w:rPr>
        <w:t xml:space="preserve">агогічного супроводу, яка запропонувала 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учасникам команди психолого-педагогічного су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проводу представити результати спостереження за діяльністю дитини й вивчення особливостей її розвитку для обговорення та визначення подальших шляхів реа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лізації індивідуальної програми розвитку з урахуванням рівня підтримки в освіт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ньому процесі.</w:t>
      </w:r>
    </w:p>
    <w:p w:rsidR="00B9216B" w:rsidRDefault="00F41C91" w:rsidP="00F41C91">
      <w:pPr>
        <w:pStyle w:val="1"/>
        <w:framePr w:w="10475" w:h="5641" w:hRule="exact" w:wrap="none" w:vAnchor="page" w:hAnchor="page" w:x="927" w:y="100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ВИСТУПИЛИ:</w:t>
      </w:r>
    </w:p>
    <w:p w:rsidR="006F17BB" w:rsidRDefault="006F17BB" w:rsidP="00F41C91">
      <w:pPr>
        <w:pStyle w:val="1"/>
        <w:framePr w:w="10475" w:h="5641" w:hRule="exact" w:wrap="none" w:vAnchor="page" w:hAnchor="page" w:x="927" w:y="100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Любов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Кримець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вихователь, яка доповіла про результати вивчення щодо наявного рівня знань, умінь і навичок дитини: Ваня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Колмогоров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зростає у багатодітній сім’ї, відвідує дитячий садок з 1ї молодшої групи, і характеризується як самостійна, організована, допитлива дитина. Має достатні для </w:t>
      </w:r>
      <w:r w:rsidR="00445F4A">
        <w:rPr>
          <w:rFonts w:ascii="Times New Roman" w:hAnsi="Times New Roman" w:cs="Times New Roman"/>
          <w:sz w:val="24"/>
          <w:szCs w:val="24"/>
        </w:rPr>
        <w:t xml:space="preserve">свого </w:t>
      </w:r>
      <w:r w:rsidR="00680589">
        <w:rPr>
          <w:rFonts w:ascii="Times New Roman" w:hAnsi="Times New Roman" w:cs="Times New Roman"/>
          <w:sz w:val="24"/>
          <w:szCs w:val="24"/>
        </w:rPr>
        <w:t xml:space="preserve">навички самообслуговування, які набула завдяки спільній роботі сім’ї та садочку. На заняттях активний, з задоволенням виконує завдання, як самостійного так і групового характеру. Для засвоєння програми, як любій дитині потрібно час. Доводиться використовувати індивідуальний повтор для кращого засвоєння матеріалу. На заняттях з мовленнєвого розвитку відчуває труднощі. Знаючи про </w:t>
      </w:r>
      <w:r w:rsidR="006B0481">
        <w:rPr>
          <w:rFonts w:ascii="Times New Roman" w:hAnsi="Times New Roman" w:cs="Times New Roman"/>
          <w:sz w:val="24"/>
          <w:szCs w:val="24"/>
        </w:rPr>
        <w:t xml:space="preserve">особливості дитини, я виділяю їй більше часу на індивідуальну роботу, промовляння </w:t>
      </w:r>
      <w:proofErr w:type="spellStart"/>
      <w:r w:rsidR="006B0481">
        <w:rPr>
          <w:rFonts w:ascii="Times New Roman" w:hAnsi="Times New Roman" w:cs="Times New Roman"/>
          <w:sz w:val="24"/>
          <w:szCs w:val="24"/>
        </w:rPr>
        <w:t>чистомовок</w:t>
      </w:r>
      <w:proofErr w:type="spellEnd"/>
      <w:r w:rsidR="006B0481">
        <w:rPr>
          <w:rFonts w:ascii="Times New Roman" w:hAnsi="Times New Roman" w:cs="Times New Roman"/>
          <w:sz w:val="24"/>
          <w:szCs w:val="24"/>
        </w:rPr>
        <w:t xml:space="preserve">, віршів, виконання логопедичних вправ, дихальних і </w:t>
      </w:r>
      <w:proofErr w:type="spellStart"/>
      <w:r w:rsidR="006B0481">
        <w:rPr>
          <w:rFonts w:ascii="Times New Roman" w:hAnsi="Times New Roman" w:cs="Times New Roman"/>
          <w:sz w:val="24"/>
          <w:szCs w:val="24"/>
        </w:rPr>
        <w:t>логоритмічних</w:t>
      </w:r>
      <w:proofErr w:type="spellEnd"/>
      <w:r w:rsidR="006B0481">
        <w:rPr>
          <w:rFonts w:ascii="Times New Roman" w:hAnsi="Times New Roman" w:cs="Times New Roman"/>
          <w:sz w:val="24"/>
          <w:szCs w:val="24"/>
        </w:rPr>
        <w:t xml:space="preserve"> вправ.</w:t>
      </w:r>
    </w:p>
    <w:p w:rsidR="006B0481" w:rsidRPr="006F17BB" w:rsidRDefault="006B0481" w:rsidP="00F41C91">
      <w:pPr>
        <w:pStyle w:val="1"/>
        <w:framePr w:w="10475" w:h="5641" w:hRule="exact" w:wrap="none" w:vAnchor="page" w:hAnchor="page" w:x="927" w:y="10099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далі плануємо продовжити роботу  над формуванням правильної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звуковимови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поповненням та активізацією словника</w:t>
      </w:r>
      <w:r w:rsidR="00BA70D1">
        <w:rPr>
          <w:rFonts w:ascii="Times New Roman" w:hAnsi="Times New Roman" w:cs="Times New Roman"/>
          <w:sz w:val="24"/>
          <w:szCs w:val="24"/>
        </w:rPr>
        <w:t>, спонукати до зв’язного монологічного мовлення.</w:t>
      </w:r>
    </w:p>
    <w:p w:rsidR="00371E2F" w:rsidRPr="008B67D8" w:rsidRDefault="00371E2F" w:rsidP="00B66D37">
      <w:pPr>
        <w:pStyle w:val="a5"/>
        <w:framePr w:w="8057" w:h="688" w:hRule="exact" w:wrap="none" w:vAnchor="page" w:hAnchor="page" w:x="1968" w:y="13624"/>
        <w:spacing w:line="254" w:lineRule="auto"/>
        <w:ind w:left="0"/>
        <w:rPr>
          <w:sz w:val="24"/>
          <w:szCs w:val="24"/>
        </w:rPr>
      </w:pPr>
    </w:p>
    <w:p w:rsidR="00B66D37" w:rsidRDefault="00B66D37">
      <w:pPr>
        <w:spacing w:line="1" w:lineRule="exact"/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A70D1" w:rsidRPr="008B67D8" w:rsidRDefault="00BA70D1" w:rsidP="00BA70D1">
      <w:pPr>
        <w:pStyle w:val="1"/>
        <w:framePr w:w="10115" w:h="1938" w:hRule="exact" w:wrap="none" w:vAnchor="page" w:hAnchor="page" w:x="1167" w:y="8041"/>
        <w:spacing w:after="0" w:line="259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ПОРЯДОК ДЕННИЙ:</w:t>
      </w:r>
    </w:p>
    <w:p w:rsidR="00BA70D1" w:rsidRPr="008B67D8" w:rsidRDefault="00BA70D1" w:rsidP="00BA70D1">
      <w:pPr>
        <w:pStyle w:val="1"/>
        <w:framePr w:w="10115" w:h="1938" w:hRule="exact" w:wrap="none" w:vAnchor="page" w:hAnchor="page" w:x="1167" w:y="8041"/>
        <w:numPr>
          <w:ilvl w:val="0"/>
          <w:numId w:val="1"/>
        </w:numPr>
        <w:tabs>
          <w:tab w:val="left" w:pos="730"/>
        </w:tabs>
        <w:spacing w:after="0" w:line="259" w:lineRule="auto"/>
        <w:ind w:left="600" w:hanging="20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Про обговорення результатів спостереження за діяльністю дитини та вивчен</w:t>
      </w:r>
      <w:r w:rsidRPr="008B67D8">
        <w:rPr>
          <w:rFonts w:ascii="Times New Roman" w:hAnsi="Times New Roman" w:cs="Times New Roman"/>
          <w:sz w:val="24"/>
          <w:szCs w:val="24"/>
        </w:rPr>
        <w:softHyphen/>
        <w:t>ня її індивідуальних особливостей розвитку.</w:t>
      </w:r>
    </w:p>
    <w:p w:rsidR="00BA70D1" w:rsidRPr="008B67D8" w:rsidRDefault="00BA70D1" w:rsidP="00BA70D1">
      <w:pPr>
        <w:pStyle w:val="1"/>
        <w:framePr w:w="10115" w:h="1938" w:hRule="exact" w:wrap="none" w:vAnchor="page" w:hAnchor="page" w:x="1167" w:y="8041"/>
        <w:numPr>
          <w:ilvl w:val="0"/>
          <w:numId w:val="1"/>
        </w:numPr>
        <w:tabs>
          <w:tab w:val="left" w:pos="740"/>
        </w:tabs>
        <w:spacing w:after="0" w:line="259" w:lineRule="auto"/>
        <w:ind w:left="600" w:hanging="20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Про результати складання індивідуальної програми розвитку дитини з особ</w:t>
      </w:r>
      <w:r w:rsidRPr="008B67D8">
        <w:rPr>
          <w:rFonts w:ascii="Times New Roman" w:hAnsi="Times New Roman" w:cs="Times New Roman"/>
          <w:sz w:val="24"/>
          <w:szCs w:val="24"/>
        </w:rPr>
        <w:softHyphen/>
        <w:t>ливими освітніми потребами.</w:t>
      </w:r>
    </w:p>
    <w:p w:rsidR="00BA70D1" w:rsidRPr="008B67D8" w:rsidRDefault="00BA70D1" w:rsidP="00BA70D1">
      <w:pPr>
        <w:pStyle w:val="1"/>
        <w:framePr w:w="10115" w:h="1938" w:hRule="exact" w:wrap="none" w:vAnchor="page" w:hAnchor="page" w:x="1167" w:y="8041"/>
        <w:numPr>
          <w:ilvl w:val="0"/>
          <w:numId w:val="1"/>
        </w:numPr>
        <w:tabs>
          <w:tab w:val="left" w:pos="737"/>
        </w:tabs>
        <w:spacing w:after="0" w:line="259" w:lineRule="auto"/>
        <w:ind w:left="600" w:hanging="20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Про погодження індивідуальної програми розвитку дитини та шляхи її реа</w:t>
      </w:r>
      <w:r w:rsidRPr="008B67D8">
        <w:rPr>
          <w:rFonts w:ascii="Times New Roman" w:hAnsi="Times New Roman" w:cs="Times New Roman"/>
          <w:sz w:val="24"/>
          <w:szCs w:val="24"/>
        </w:rPr>
        <w:softHyphen/>
        <w:t>лізації.</w:t>
      </w: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Pr="00B66D37" w:rsidRDefault="00B66D37" w:rsidP="00B66D37">
      <w:pPr>
        <w:rPr>
          <w:rFonts w:ascii="Times New Roman" w:hAnsi="Times New Roman" w:cs="Times New Roman"/>
        </w:rPr>
      </w:pPr>
    </w:p>
    <w:p w:rsidR="00B66D37" w:rsidRDefault="00B66D37" w:rsidP="00B66D37">
      <w:pPr>
        <w:tabs>
          <w:tab w:val="left" w:pos="2554"/>
        </w:tabs>
        <w:rPr>
          <w:rFonts w:ascii="Times New Roman" w:hAnsi="Times New Roman" w:cs="Times New Roman"/>
        </w:rPr>
      </w:pPr>
    </w:p>
    <w:p w:rsidR="00B66D37" w:rsidRDefault="00B66D37" w:rsidP="00B66D37">
      <w:pPr>
        <w:rPr>
          <w:rFonts w:ascii="Times New Roman" w:hAnsi="Times New Roman" w:cs="Times New Roman"/>
        </w:rPr>
      </w:pPr>
    </w:p>
    <w:p w:rsidR="00371E2F" w:rsidRPr="00B66D37" w:rsidRDefault="00371E2F" w:rsidP="00B66D37">
      <w:pPr>
        <w:rPr>
          <w:rFonts w:ascii="Times New Roman" w:hAnsi="Times New Roman" w:cs="Times New Roman"/>
        </w:rPr>
        <w:sectPr w:rsidR="00371E2F" w:rsidRPr="00B66D3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71E2F" w:rsidRPr="008B67D8" w:rsidRDefault="00483487">
      <w:pPr>
        <w:spacing w:line="1" w:lineRule="exact"/>
        <w:rPr>
          <w:rFonts w:ascii="Times New Roman" w:hAnsi="Times New Roman" w:cs="Times New Roman"/>
        </w:rPr>
      </w:pPr>
      <w:r w:rsidRPr="008B67D8">
        <w:rPr>
          <w:rFonts w:ascii="Times New Roman" w:hAnsi="Times New Roman" w:cs="Times New Roman"/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9F8B410" wp14:editId="2520792B">
                <wp:simplePos x="0" y="0"/>
                <wp:positionH relativeFrom="page">
                  <wp:posOffset>1256030</wp:posOffset>
                </wp:positionH>
                <wp:positionV relativeFrom="page">
                  <wp:posOffset>7471410</wp:posOffset>
                </wp:positionV>
                <wp:extent cx="5070475" cy="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70475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98.900000000000006pt;margin-top:588.30000000000007pt;width:399.25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371E2F" w:rsidRPr="008B67D8" w:rsidRDefault="00371E2F" w:rsidP="00C702DB">
      <w:pPr>
        <w:pStyle w:val="1"/>
        <w:framePr w:w="10252" w:h="7870" w:hRule="exact" w:wrap="none" w:vAnchor="page" w:hAnchor="page" w:x="721" w:y="601"/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9216B" w:rsidRDefault="00B66D37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spacing w:after="50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Галенко</w:t>
      </w:r>
      <w:proofErr w:type="spellEnd"/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F4F68">
        <w:rPr>
          <w:rFonts w:ascii="Times New Roman" w:hAnsi="Times New Roman" w:cs="Times New Roman"/>
          <w:sz w:val="24"/>
          <w:szCs w:val="24"/>
        </w:rPr>
        <w:t xml:space="preserve"> асистент вихователя, яка  доповіла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про резуль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тати спостереження щодо взаємодії дитини з однолітками:</w:t>
      </w:r>
      <w:r w:rsidR="002F4F68">
        <w:rPr>
          <w:rFonts w:ascii="Times New Roman" w:hAnsi="Times New Roman" w:cs="Times New Roman"/>
          <w:sz w:val="24"/>
          <w:szCs w:val="24"/>
        </w:rPr>
        <w:t>Ваня легко іде на контакт з дорослими та однолітками. Завжди позитивний, відкритий. Проявляє ініціативу до тактильного контакту. У групі спілкується вільно з усіма дітьми, але більш товариські відносини складаються з дітьми більш спокійного флегматичного характеру. Однією з причин такого обрання друзів є проблеми з мовленням, бо саме такі діти дослуховуються</w:t>
      </w:r>
      <w:r w:rsidR="00B9216B">
        <w:rPr>
          <w:rFonts w:ascii="Times New Roman" w:hAnsi="Times New Roman" w:cs="Times New Roman"/>
          <w:sz w:val="24"/>
          <w:szCs w:val="24"/>
        </w:rPr>
        <w:t xml:space="preserve"> до повторів та пояснень. </w:t>
      </w:r>
      <w:r w:rsidR="002F4F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2F" w:rsidRPr="008B67D8" w:rsidRDefault="00B9216B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spacing w:after="50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Марина Северина</w:t>
      </w:r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медична сестра, яка доповіла про фізичний стан дитини. А саме зазначила; на «Д» обліку не стоїть; група здоров’я 1, по фізкультурі – основна; фізичний розвиток середньо-гармонійний; тяжких захворювань не було, хворіє не часто; має зріст 106см, вага 19.400.Дитина не худа, відповідає своєму віку.</w:t>
      </w:r>
    </w:p>
    <w:p w:rsidR="00371E2F" w:rsidRDefault="00B66D37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tabs>
          <w:tab w:val="left" w:leader="underscore" w:pos="801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Ірина Коваленко</w:t>
      </w:r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F16DA0">
        <w:rPr>
          <w:rFonts w:ascii="Times New Roman" w:hAnsi="Times New Roman" w:cs="Times New Roman"/>
          <w:sz w:val="24"/>
          <w:szCs w:val="24"/>
        </w:rPr>
        <w:t xml:space="preserve"> практичний психолог, яка  доповіла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про резуль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тати спостереження та вивчення поведінкової, емоційно-вольової сфери та вияв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лені труднощі й потреби. Значила (зазначив) про потребу в засобах психологічно</w:t>
      </w:r>
      <w:r w:rsidR="00F16DA0">
        <w:rPr>
          <w:rFonts w:ascii="Times New Roman" w:hAnsi="Times New Roman" w:cs="Times New Roman"/>
          <w:sz w:val="24"/>
          <w:szCs w:val="24"/>
        </w:rPr>
        <w:t>го та емоційного розвантаження</w:t>
      </w:r>
      <w:r w:rsidR="00F16DA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6DA0" w:rsidRDefault="00F16DA0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tabs>
          <w:tab w:val="left" w:leader="underscore" w:pos="801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а результатами спостереження можна зазначити, що Ваня дуже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контактна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комунікабельна дитина. Він легко йде на </w:t>
      </w:r>
      <w:r w:rsidR="000A57C8">
        <w:rPr>
          <w:rFonts w:ascii="Times New Roman" w:hAnsi="Times New Roman" w:cs="Times New Roman"/>
          <w:sz w:val="24"/>
          <w:szCs w:val="24"/>
        </w:rPr>
        <w:t xml:space="preserve">контакт і з дорослими, і з дітьми, завжди готовий приймати допомогу дорослого. Хлопчик артистичний, має успіхи на музичних заняттях. </w:t>
      </w:r>
    </w:p>
    <w:p w:rsidR="000A57C8" w:rsidRDefault="000A57C8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tabs>
          <w:tab w:val="left" w:leader="underscore" w:pos="801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Але є і труднощі, що виявляються в зниженні працездатності, в повільному засвоєнні нового матеріалу, </w:t>
      </w:r>
      <w:r w:rsidR="00C702DB">
        <w:rPr>
          <w:rFonts w:ascii="Times New Roman" w:hAnsi="Times New Roman" w:cs="Times New Roman"/>
          <w:sz w:val="24"/>
          <w:szCs w:val="24"/>
        </w:rPr>
        <w:t>низькому рівні розвитку психічних процесів: пам’яті, мислення, уваги, а також дрібної моторики рук. Спостерігається уникання мовленнєвих ситуацій, погіршення настрою, зміна емоційного стану, коли його не розуміють.</w:t>
      </w:r>
    </w:p>
    <w:p w:rsidR="00F33A53" w:rsidRPr="00F16DA0" w:rsidRDefault="00F33A53" w:rsidP="00C702DB">
      <w:pPr>
        <w:pStyle w:val="1"/>
        <w:framePr w:w="10252" w:h="7870" w:hRule="exact" w:wrap="none" w:vAnchor="page" w:hAnchor="page" w:x="721" w:y="601"/>
        <w:pBdr>
          <w:bottom w:val="single" w:sz="4" w:space="0" w:color="auto"/>
        </w:pBdr>
        <w:tabs>
          <w:tab w:val="left" w:leader="underscore" w:pos="8014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Хочу зазначити, що є потреба в засобах психологічного та емоційного розвантаження засобами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казкотерапії</w:t>
      </w:r>
      <w:proofErr w:type="spellEnd"/>
      <w:r>
        <w:rPr>
          <w:rFonts w:ascii="Times New Roman" w:hAnsi="Times New Roman" w:cs="Times New Roman"/>
          <w:sz w:val="24"/>
          <w:szCs w:val="24"/>
        </w:rPr>
        <w:t>, арт-терапії,вправами на релаксацію, дихальними вправами.</w:t>
      </w:r>
    </w:p>
    <w:p w:rsidR="00B80730" w:rsidRPr="008B67D8" w:rsidRDefault="00EF12F2" w:rsidP="00C702DB">
      <w:pPr>
        <w:pStyle w:val="1"/>
        <w:framePr w:w="10236" w:h="2898" w:hRule="exact" w:wrap="none" w:vAnchor="page" w:hAnchor="page" w:x="772" w:y="8641"/>
        <w:pBdr>
          <w:bottom w:val="single" w:sz="4" w:space="0" w:color="auto"/>
        </w:pBdr>
        <w:spacing w:after="2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Марина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Рудак</w:t>
      </w:r>
      <w:proofErr w:type="spellEnd"/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музичний керівник, яка допові</w:t>
      </w:r>
      <w:r>
        <w:rPr>
          <w:rFonts w:ascii="Times New Roman" w:hAnsi="Times New Roman" w:cs="Times New Roman"/>
          <w:sz w:val="24"/>
          <w:szCs w:val="24"/>
        </w:rPr>
        <w:softHyphen/>
        <w:t>ла про результати спостереження за дитиною на музичних заняттях. Вона зазначила, що Ваня дуже любить музику, йому подобається слухати пісні, він намагається підспівувати разом з дітьми. На музичних заняттях активний, у рухливих музично-дидактичних іграх проявляє інтерес, зацікавленість</w:t>
      </w:r>
      <w:r w:rsidR="00B80730">
        <w:rPr>
          <w:rFonts w:ascii="Times New Roman" w:hAnsi="Times New Roman" w:cs="Times New Roman"/>
          <w:sz w:val="24"/>
          <w:szCs w:val="24"/>
        </w:rPr>
        <w:t xml:space="preserve">. На музичних інструментах грає з задоволенням. Але із-за проблем з мовленням відчуває проблеми під час співу та </w:t>
      </w:r>
      <w:proofErr w:type="spellStart"/>
      <w:r w:rsidR="00B80730">
        <w:rPr>
          <w:rFonts w:ascii="Times New Roman" w:hAnsi="Times New Roman" w:cs="Times New Roman"/>
          <w:sz w:val="24"/>
          <w:szCs w:val="24"/>
        </w:rPr>
        <w:t>промовлянок</w:t>
      </w:r>
      <w:proofErr w:type="spellEnd"/>
      <w:r w:rsidR="00B80730">
        <w:rPr>
          <w:rFonts w:ascii="Times New Roman" w:hAnsi="Times New Roman" w:cs="Times New Roman"/>
          <w:sz w:val="24"/>
          <w:szCs w:val="24"/>
        </w:rPr>
        <w:t xml:space="preserve">.   Марина Михайлівна ознайомила з планами, які поставила перед собою: працювати над звуконаслідуванням та приспівуванням </w:t>
      </w:r>
      <w:r w:rsidR="00CA2CE1">
        <w:rPr>
          <w:rFonts w:ascii="Times New Roman" w:hAnsi="Times New Roman" w:cs="Times New Roman"/>
          <w:sz w:val="24"/>
          <w:szCs w:val="24"/>
        </w:rPr>
        <w:t>пісень;</w:t>
      </w:r>
      <w:r w:rsidR="00B80730">
        <w:rPr>
          <w:rFonts w:ascii="Times New Roman" w:hAnsi="Times New Roman" w:cs="Times New Roman"/>
          <w:sz w:val="24"/>
          <w:szCs w:val="24"/>
        </w:rPr>
        <w:t xml:space="preserve"> виконувати вправи з </w:t>
      </w:r>
      <w:proofErr w:type="spellStart"/>
      <w:r w:rsidR="00B80730">
        <w:rPr>
          <w:rFonts w:ascii="Times New Roman" w:hAnsi="Times New Roman" w:cs="Times New Roman"/>
          <w:sz w:val="24"/>
          <w:szCs w:val="24"/>
        </w:rPr>
        <w:t>логоритміки</w:t>
      </w:r>
      <w:proofErr w:type="spellEnd"/>
      <w:r w:rsidR="00B80730">
        <w:rPr>
          <w:rFonts w:ascii="Times New Roman" w:hAnsi="Times New Roman" w:cs="Times New Roman"/>
          <w:sz w:val="24"/>
          <w:szCs w:val="24"/>
        </w:rPr>
        <w:t xml:space="preserve"> та пальчикові </w:t>
      </w:r>
      <w:r w:rsidR="00CA2CE1">
        <w:rPr>
          <w:rFonts w:ascii="Times New Roman" w:hAnsi="Times New Roman" w:cs="Times New Roman"/>
          <w:sz w:val="24"/>
          <w:szCs w:val="24"/>
        </w:rPr>
        <w:t>музичні ігри; розвивати дрібну моторику. В плані музично-ритмічних рухів виконувати вправи відповідно віку.</w:t>
      </w:r>
    </w:p>
    <w:p w:rsidR="00371E2F" w:rsidRPr="008B67D8" w:rsidRDefault="00371E2F" w:rsidP="00C702DB">
      <w:pPr>
        <w:pStyle w:val="1"/>
        <w:framePr w:w="10236" w:h="2898" w:hRule="exact" w:wrap="none" w:vAnchor="page" w:hAnchor="page" w:x="772" w:y="8641"/>
        <w:pBdr>
          <w:bottom w:val="single" w:sz="4" w:space="0" w:color="auto"/>
        </w:pBdr>
        <w:spacing w:after="34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1E2F" w:rsidRPr="008B67D8" w:rsidRDefault="00371E2F" w:rsidP="00C702DB">
      <w:pPr>
        <w:pStyle w:val="1"/>
        <w:framePr w:w="10236" w:h="2898" w:hRule="exact" w:wrap="none" w:vAnchor="page" w:hAnchor="page" w:x="772" w:y="8641"/>
        <w:pBdr>
          <w:bottom w:val="single" w:sz="4" w:space="0" w:color="auto"/>
        </w:pBdr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71E2F" w:rsidRPr="008B67D8" w:rsidRDefault="00CA2CE1" w:rsidP="00C702DB">
      <w:pPr>
        <w:pStyle w:val="1"/>
        <w:framePr w:w="10458" w:h="2418" w:hRule="exact" w:wrap="none" w:vAnchor="page" w:hAnchor="page" w:x="789" w:y="11864"/>
        <w:tabs>
          <w:tab w:val="left" w:leader="underscore" w:pos="80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Тетяна Боброва,</w:t>
      </w:r>
      <w:r>
        <w:rPr>
          <w:rFonts w:ascii="Times New Roman" w:hAnsi="Times New Roman" w:cs="Times New Roman"/>
          <w:sz w:val="24"/>
          <w:szCs w:val="24"/>
        </w:rPr>
        <w:t xml:space="preserve"> інструктор з фізичн</w:t>
      </w:r>
      <w:r w:rsidR="00CD38CD">
        <w:rPr>
          <w:rFonts w:ascii="Times New Roman" w:hAnsi="Times New Roman" w:cs="Times New Roman"/>
          <w:sz w:val="24"/>
          <w:szCs w:val="24"/>
        </w:rPr>
        <w:t>ої культури, розповіла про</w:t>
      </w:r>
      <w:r w:rsidR="00F16F8C">
        <w:rPr>
          <w:rFonts w:ascii="Times New Roman" w:hAnsi="Times New Roman" w:cs="Times New Roman"/>
          <w:sz w:val="24"/>
          <w:szCs w:val="24"/>
        </w:rPr>
        <w:t xml:space="preserve"> рівень фізичної підготовленості Івана.  Зазначила, що в такому віці діти відчувають високу потребу в рухах, і Ваня не виключення. На заняттях з фізкультури активний, виконує різноманітні вправи, реагує на вказівки. Працюючи з дитиною кілька років, вона спостерігає за динамікою його фізичного розвитку. За результатами осіннього обстеження </w:t>
      </w:r>
      <w:proofErr w:type="spellStart"/>
      <w:r w:rsidR="00F16F8C">
        <w:rPr>
          <w:rFonts w:ascii="Times New Roman" w:hAnsi="Times New Roman" w:cs="Times New Roman"/>
          <w:sz w:val="24"/>
          <w:szCs w:val="24"/>
        </w:rPr>
        <w:t>Колмогоров</w:t>
      </w:r>
      <w:proofErr w:type="spellEnd"/>
      <w:r w:rsidR="00F16F8C">
        <w:rPr>
          <w:rFonts w:ascii="Times New Roman" w:hAnsi="Times New Roman" w:cs="Times New Roman"/>
          <w:sz w:val="24"/>
          <w:szCs w:val="24"/>
        </w:rPr>
        <w:t xml:space="preserve"> Ваня має середній рівень рухової активності.</w:t>
      </w:r>
      <w:r w:rsidR="008D4D56">
        <w:rPr>
          <w:rFonts w:ascii="Times New Roman" w:hAnsi="Times New Roman" w:cs="Times New Roman"/>
          <w:sz w:val="24"/>
          <w:szCs w:val="24"/>
        </w:rPr>
        <w:t xml:space="preserve"> Тетяна Іванівна в подальшому має на меті працювати над удосконаленням комплексу рухових якостей (сили,швидкості, спритності, гнучкості); проводити роботу з корекції дрібної та загальної моторики; розвивати фізичну витривалість.</w:t>
      </w:r>
    </w:p>
    <w:p w:rsidR="00306508" w:rsidRPr="00115645" w:rsidRDefault="00115645" w:rsidP="00115645">
      <w:pPr>
        <w:pStyle w:val="a5"/>
        <w:framePr w:w="10595" w:h="1304" w:hRule="exact" w:wrap="none" w:vAnchor="page" w:hAnchor="page" w:x="670" w:y="14401"/>
        <w:tabs>
          <w:tab w:val="left" w:leader="underscore" w:pos="7988"/>
        </w:tabs>
        <w:spacing w:line="259" w:lineRule="auto"/>
        <w:ind w:left="0" w:firstLine="400"/>
        <w:jc w:val="both"/>
        <w:rPr>
          <w:sz w:val="24"/>
          <w:szCs w:val="24"/>
        </w:rPr>
      </w:pPr>
      <w:r>
        <w:rPr>
          <w:rFonts w:eastAsia="Cambria"/>
          <w:i/>
          <w:iCs/>
          <w:sz w:val="24"/>
          <w:szCs w:val="24"/>
        </w:rPr>
        <w:t>Інна Лимар</w:t>
      </w:r>
      <w:r w:rsidR="00483487" w:rsidRPr="008B67D8">
        <w:rPr>
          <w:rFonts w:eastAsia="Cambria"/>
          <w:i/>
          <w:iCs/>
          <w:sz w:val="24"/>
          <w:szCs w:val="24"/>
        </w:rPr>
        <w:t>,</w:t>
      </w:r>
      <w:r w:rsidR="00483487" w:rsidRPr="008B67D8">
        <w:rPr>
          <w:rFonts w:eastAsia="Cambria"/>
          <w:sz w:val="24"/>
          <w:szCs w:val="24"/>
        </w:rPr>
        <w:t xml:space="preserve"> фахівець (консультант)</w:t>
      </w:r>
      <w:r>
        <w:rPr>
          <w:rFonts w:eastAsia="Cambria"/>
          <w:sz w:val="24"/>
          <w:szCs w:val="24"/>
        </w:rPr>
        <w:t xml:space="preserve"> Роменського ІРЦ , яка надала</w:t>
      </w:r>
      <w:r w:rsidR="00483487" w:rsidRPr="008B67D8">
        <w:rPr>
          <w:rFonts w:eastAsia="Cambria"/>
          <w:sz w:val="24"/>
          <w:szCs w:val="24"/>
        </w:rPr>
        <w:t xml:space="preserve"> рекомендації щодо варіантів (адаптації та/або модифікації) пристосування се</w:t>
      </w:r>
      <w:r w:rsidR="00483487" w:rsidRPr="008B67D8">
        <w:rPr>
          <w:rFonts w:eastAsia="Cambria"/>
          <w:sz w:val="24"/>
          <w:szCs w:val="24"/>
        </w:rPr>
        <w:softHyphen/>
        <w:t xml:space="preserve">редовища відповідно до </w:t>
      </w:r>
      <w:r>
        <w:rPr>
          <w:rFonts w:eastAsia="Cambria"/>
          <w:sz w:val="24"/>
          <w:szCs w:val="24"/>
        </w:rPr>
        <w:t>потреб дитини</w:t>
      </w:r>
    </w:p>
    <w:p w:rsidR="00371E2F" w:rsidRPr="008B67D8" w:rsidRDefault="00371E2F">
      <w:pPr>
        <w:spacing w:line="1" w:lineRule="exact"/>
        <w:rPr>
          <w:rFonts w:ascii="Times New Roman" w:hAnsi="Times New Roman" w:cs="Times New Roman"/>
        </w:rPr>
        <w:sectPr w:rsidR="00371E2F" w:rsidRPr="008B67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71E2F" w:rsidRPr="008B67D8" w:rsidRDefault="00483487">
      <w:pPr>
        <w:spacing w:line="1" w:lineRule="exact"/>
        <w:rPr>
          <w:rFonts w:ascii="Times New Roman" w:hAnsi="Times New Roman" w:cs="Times New Roman"/>
        </w:rPr>
      </w:pPr>
      <w:r w:rsidRPr="008B67D8">
        <w:rPr>
          <w:rFonts w:ascii="Times New Roman" w:hAnsi="Times New Roman" w:cs="Times New Roman"/>
          <w:noProof/>
          <w:lang w:val="ru-RU" w:eastAsia="ru-RU" w:bidi="ar-SA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69D538AA" wp14:editId="33EBCDFD">
                <wp:simplePos x="0" y="0"/>
                <wp:positionH relativeFrom="page">
                  <wp:posOffset>1211580</wp:posOffset>
                </wp:positionH>
                <wp:positionV relativeFrom="page">
                  <wp:posOffset>8119110</wp:posOffset>
                </wp:positionV>
                <wp:extent cx="54419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195" cy="0"/>
                        </a:xfrm>
                        <a:prstGeom prst="straightConnector1">
                          <a:avLst/>
                        </a:prstGeom>
                        <a:ln w="1143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o:spt="32" o:oned="true" path="m,l21600,21600e" style="position:absolute;margin-left:95.400000000000006pt;margin-top:639.30000000000007pt;width:42.850000000000001pt;height:0;z-index:-251658240;mso-position-horizontal-relative:page;mso-position-vertical-relative:page">
                <v:stroke weight="0.90000000000000002pt"/>
              </v:shape>
            </w:pict>
          </mc:Fallback>
        </mc:AlternateContent>
      </w:r>
    </w:p>
    <w:p w:rsidR="00371E2F" w:rsidRPr="00D51046" w:rsidRDefault="00483487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ВИРІШИЛИ:</w:t>
      </w:r>
    </w:p>
    <w:p w:rsidR="00371E2F" w:rsidRPr="008B67D8" w:rsidRDefault="00D51046" w:rsidP="00C40BF7">
      <w:pPr>
        <w:pStyle w:val="1"/>
        <w:framePr w:w="10338" w:h="5813" w:hRule="exact" w:wrap="none" w:vAnchor="page" w:hAnchor="page" w:x="739" w:y="1115"/>
        <w:numPr>
          <w:ilvl w:val="0"/>
          <w:numId w:val="2"/>
        </w:numPr>
        <w:tabs>
          <w:tab w:val="left" w:pos="569"/>
          <w:tab w:val="left" w:pos="1004"/>
          <w:tab w:val="left" w:leader="underscore" w:pos="8006"/>
        </w:tabs>
        <w:spacing w:after="24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доповнення та зміни </w:t>
      </w:r>
      <w:r w:rsidR="00C40BF7">
        <w:rPr>
          <w:rFonts w:ascii="Times New Roman" w:hAnsi="Times New Roman" w:cs="Times New Roman"/>
          <w:sz w:val="24"/>
          <w:szCs w:val="24"/>
        </w:rPr>
        <w:t xml:space="preserve">до індивідуальної програми розвитку дитини з особливими освітніми потребами, з урахуванням результатів спостереження за діяльністю дитини та вивчення її особливостей розвитку. </w:t>
      </w:r>
    </w:p>
    <w:p w:rsidR="00371E2F" w:rsidRPr="008B67D8" w:rsidRDefault="00483487" w:rsidP="00C40BF7">
      <w:pPr>
        <w:pStyle w:val="1"/>
        <w:framePr w:w="10338" w:h="5813" w:hRule="exact" w:wrap="none" w:vAnchor="page" w:hAnchor="page" w:x="739" w:y="1115"/>
        <w:numPr>
          <w:ilvl w:val="0"/>
          <w:numId w:val="3"/>
        </w:numPr>
        <w:tabs>
          <w:tab w:val="left" w:pos="308"/>
        </w:tabs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СЛУХАЛИ:</w:t>
      </w:r>
    </w:p>
    <w:p w:rsidR="00371E2F" w:rsidRPr="008B67D8" w:rsidRDefault="00BA70D1" w:rsidP="00C40BF7">
      <w:pPr>
        <w:pStyle w:val="1"/>
        <w:framePr w:w="10338" w:h="5813" w:hRule="exact" w:wrap="none" w:vAnchor="page" w:hAnchor="page" w:x="739" w:y="1115"/>
        <w:spacing w:after="24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Валентина Яковлєва</w:t>
      </w:r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голова команди психолого-пе</w:t>
      </w:r>
      <w:r>
        <w:rPr>
          <w:rFonts w:ascii="Times New Roman" w:hAnsi="Times New Roman" w:cs="Times New Roman"/>
          <w:sz w:val="24"/>
          <w:szCs w:val="24"/>
        </w:rPr>
        <w:t>дагогічного супроводу, яка ознайомила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зі складеною індивідуальною програмою розвитку дити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ни з урахуванням результатів спостереження за діяльністю дитини та індивідуаль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ними особливостями її розвитку.</w:t>
      </w:r>
    </w:p>
    <w:p w:rsidR="00371E2F" w:rsidRDefault="00483487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ВИСТУПИЛИ:</w:t>
      </w:r>
    </w:p>
    <w:p w:rsidR="00B115C0" w:rsidRDefault="00C40BF7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115645" w:rsidRPr="00C40BF7">
        <w:rPr>
          <w:rFonts w:ascii="Times New Roman" w:hAnsi="Times New Roman" w:cs="Times New Roman"/>
          <w:i/>
          <w:sz w:val="24"/>
          <w:szCs w:val="24"/>
        </w:rPr>
        <w:t>Ірина Коваленко</w:t>
      </w:r>
      <w:r w:rsidR="00115645">
        <w:rPr>
          <w:rFonts w:ascii="Times New Roman" w:hAnsi="Times New Roman" w:cs="Times New Roman"/>
          <w:sz w:val="24"/>
          <w:szCs w:val="24"/>
        </w:rPr>
        <w:t>, практичний психолог,</w:t>
      </w:r>
      <w:r w:rsidR="00B115C0">
        <w:rPr>
          <w:rFonts w:ascii="Times New Roman" w:hAnsi="Times New Roman" w:cs="Times New Roman"/>
          <w:sz w:val="24"/>
          <w:szCs w:val="24"/>
        </w:rPr>
        <w:t xml:space="preserve"> яка доповіла про розроблення індивідуального навчального плану (додається).</w:t>
      </w:r>
    </w:p>
    <w:p w:rsidR="00B115C0" w:rsidRDefault="00C40BF7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B115C0" w:rsidRPr="00C40BF7">
        <w:rPr>
          <w:rFonts w:ascii="Times New Roman" w:hAnsi="Times New Roman" w:cs="Times New Roman"/>
          <w:i/>
          <w:sz w:val="24"/>
          <w:szCs w:val="24"/>
        </w:rPr>
        <w:t xml:space="preserve">Любов </w:t>
      </w:r>
      <w:proofErr w:type="spellStart"/>
      <w:r w:rsidR="00B115C0" w:rsidRPr="00C40BF7">
        <w:rPr>
          <w:rFonts w:ascii="Times New Roman" w:hAnsi="Times New Roman" w:cs="Times New Roman"/>
          <w:i/>
          <w:sz w:val="24"/>
          <w:szCs w:val="24"/>
        </w:rPr>
        <w:t>Кримець</w:t>
      </w:r>
      <w:proofErr w:type="spellEnd"/>
      <w:r w:rsidR="00B115C0" w:rsidRPr="00C40BF7">
        <w:rPr>
          <w:rFonts w:ascii="Times New Roman" w:hAnsi="Times New Roman" w:cs="Times New Roman"/>
          <w:i/>
          <w:sz w:val="24"/>
          <w:szCs w:val="24"/>
        </w:rPr>
        <w:t>,</w:t>
      </w:r>
      <w:r w:rsidR="00B115C0">
        <w:rPr>
          <w:rFonts w:ascii="Times New Roman" w:hAnsi="Times New Roman" w:cs="Times New Roman"/>
          <w:sz w:val="24"/>
          <w:szCs w:val="24"/>
        </w:rPr>
        <w:t xml:space="preserve"> вихователь, окреслила основні цілі, завдання й очікувані результати, що внесені до індивідуальної програми розвитку за основними напрямами відповідно до індивідуального навчального плану.</w:t>
      </w:r>
    </w:p>
    <w:p w:rsidR="00115645" w:rsidRPr="008B67D8" w:rsidRDefault="00B115C0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156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2F" w:rsidRPr="008B67D8" w:rsidRDefault="00483487" w:rsidP="00C40BF7">
      <w:pPr>
        <w:pStyle w:val="1"/>
        <w:framePr w:w="10338" w:h="5813" w:hRule="exact" w:wrap="none" w:vAnchor="page" w:hAnchor="page" w:x="739" w:y="1115"/>
        <w:spacing w:after="0" w:line="254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ВИРІШИЛИ:</w:t>
      </w:r>
    </w:p>
    <w:p w:rsidR="00371E2F" w:rsidRPr="008B67D8" w:rsidRDefault="00C40BF7" w:rsidP="00C40BF7">
      <w:pPr>
        <w:pStyle w:val="1"/>
        <w:framePr w:w="10338" w:h="5813" w:hRule="exact" w:wrap="none" w:vAnchor="page" w:hAnchor="page" w:x="739" w:y="1115"/>
        <w:numPr>
          <w:ilvl w:val="0"/>
          <w:numId w:val="5"/>
        </w:numPr>
        <w:tabs>
          <w:tab w:val="left" w:pos="-1958"/>
          <w:tab w:val="left" w:leader="underscore" w:pos="8006"/>
        </w:tabs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Погодити індивідуальну програму розвитку дитини та шляхи її реалізації.</w:t>
      </w:r>
    </w:p>
    <w:p w:rsidR="00371E2F" w:rsidRPr="008B67D8" w:rsidRDefault="00483487" w:rsidP="00582C9D">
      <w:pPr>
        <w:pStyle w:val="1"/>
        <w:framePr w:w="10081" w:h="1167" w:hRule="exact" w:wrap="none" w:vAnchor="page" w:hAnchor="page" w:x="824" w:y="7544"/>
        <w:numPr>
          <w:ilvl w:val="0"/>
          <w:numId w:val="3"/>
        </w:numPr>
        <w:tabs>
          <w:tab w:val="left" w:pos="308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СЛУХАЛИ:</w:t>
      </w:r>
    </w:p>
    <w:p w:rsidR="00371E2F" w:rsidRPr="008B67D8" w:rsidRDefault="00B115C0" w:rsidP="00582C9D">
      <w:pPr>
        <w:pStyle w:val="1"/>
        <w:framePr w:w="10081" w:h="1167" w:hRule="exact" w:wrap="none" w:vAnchor="page" w:hAnchor="page" w:x="824" w:y="754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Валентина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Яковлева</w:t>
      </w:r>
      <w:proofErr w:type="spellEnd"/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голова команди психолого-пе</w:t>
      </w:r>
      <w:r>
        <w:rPr>
          <w:rFonts w:ascii="Times New Roman" w:hAnsi="Times New Roman" w:cs="Times New Roman"/>
          <w:sz w:val="24"/>
          <w:szCs w:val="24"/>
        </w:rPr>
        <w:t xml:space="preserve">дагогічного супроводу, яка запропонувала 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погодити індивідуальну програму розвитку, зокре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ма одному з батьків / іншому законному представнику дитини.</w:t>
      </w:r>
    </w:p>
    <w:p w:rsidR="00371E2F" w:rsidRPr="008B67D8" w:rsidRDefault="00483487" w:rsidP="00582C9D">
      <w:pPr>
        <w:pStyle w:val="1"/>
        <w:framePr w:w="2453" w:wrap="none" w:vAnchor="page" w:hAnchor="page" w:x="978" w:y="8974"/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7D8">
        <w:rPr>
          <w:rFonts w:ascii="Times New Roman" w:hAnsi="Times New Roman" w:cs="Times New Roman"/>
          <w:sz w:val="24"/>
          <w:szCs w:val="24"/>
        </w:rPr>
        <w:t>ВИСТУПИЛИ:</w:t>
      </w:r>
    </w:p>
    <w:p w:rsidR="00371E2F" w:rsidRPr="008B67D8" w:rsidRDefault="00B115C0" w:rsidP="00582C9D">
      <w:pPr>
        <w:pStyle w:val="1"/>
        <w:framePr w:w="10201" w:h="3670" w:hRule="exact" w:wrap="none" w:vAnchor="page" w:hAnchor="page" w:x="875" w:y="9233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Тетяна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Колмогорова</w:t>
      </w:r>
      <w:proofErr w:type="spellEnd"/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мати дитини, яка за</w:t>
      </w:r>
      <w:r>
        <w:rPr>
          <w:rFonts w:ascii="Times New Roman" w:hAnsi="Times New Roman" w:cs="Times New Roman"/>
          <w:sz w:val="24"/>
          <w:szCs w:val="24"/>
        </w:rPr>
        <w:softHyphen/>
        <w:t>значила</w:t>
      </w:r>
      <w:r w:rsidR="00483487" w:rsidRPr="008B67D8">
        <w:rPr>
          <w:rFonts w:ascii="Times New Roman" w:hAnsi="Times New Roman" w:cs="Times New Roman"/>
          <w:sz w:val="24"/>
          <w:szCs w:val="24"/>
        </w:rPr>
        <w:t>, що на момент складання індиві</w:t>
      </w:r>
      <w:r>
        <w:rPr>
          <w:rFonts w:ascii="Times New Roman" w:hAnsi="Times New Roman" w:cs="Times New Roman"/>
          <w:sz w:val="24"/>
          <w:szCs w:val="24"/>
        </w:rPr>
        <w:t>дуа</w:t>
      </w:r>
      <w:r w:rsidR="00D51046">
        <w:rPr>
          <w:rFonts w:ascii="Times New Roman" w:hAnsi="Times New Roman" w:cs="Times New Roman"/>
          <w:sz w:val="24"/>
          <w:szCs w:val="24"/>
        </w:rPr>
        <w:t>льної програми розвитку (22-24.</w:t>
      </w:r>
      <w:r>
        <w:rPr>
          <w:rFonts w:ascii="Times New Roman" w:hAnsi="Times New Roman" w:cs="Times New Roman"/>
          <w:sz w:val="24"/>
          <w:szCs w:val="24"/>
        </w:rPr>
        <w:t>09.2025</w:t>
      </w:r>
      <w:r w:rsidR="00483487" w:rsidRPr="008B67D8">
        <w:rPr>
          <w:rFonts w:ascii="Times New Roman" w:hAnsi="Times New Roman" w:cs="Times New Roman"/>
          <w:sz w:val="24"/>
          <w:szCs w:val="24"/>
        </w:rPr>
        <w:t>) всі по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треби дитини в підтримці під час освітнього процесу враховані в індивідуальній</w:t>
      </w:r>
      <w:r w:rsidR="00D51046">
        <w:rPr>
          <w:rFonts w:ascii="Times New Roman" w:hAnsi="Times New Roman" w:cs="Times New Roman"/>
          <w:sz w:val="24"/>
          <w:szCs w:val="24"/>
        </w:rPr>
        <w:t xml:space="preserve"> програмі розвитку. Запропонувала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кожні чотири тижні зустрічатися для обговорен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ня динаміки розвитку дитини та інформування про перебіг виконання індивіду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альної програми розвитку.</w:t>
      </w:r>
    </w:p>
    <w:p w:rsidR="00371E2F" w:rsidRPr="00D51046" w:rsidRDefault="00D51046" w:rsidP="00D51046">
      <w:pPr>
        <w:pStyle w:val="1"/>
        <w:framePr w:w="10201" w:h="3670" w:hRule="exact" w:wrap="none" w:vAnchor="page" w:hAnchor="page" w:x="875" w:y="9233"/>
        <w:tabs>
          <w:tab w:val="left" w:leader="underscore" w:pos="800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Ірина Коваленко</w:t>
      </w:r>
      <w:r w:rsidR="00483487" w:rsidRPr="008B67D8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практичний психол</w:t>
      </w:r>
      <w:r w:rsidR="00C40BF7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г, яка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запропонувал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83487" w:rsidRPr="008B67D8">
        <w:rPr>
          <w:rFonts w:ascii="Times New Roman" w:hAnsi="Times New Roman" w:cs="Times New Roman"/>
          <w:sz w:val="24"/>
          <w:szCs w:val="24"/>
        </w:rPr>
        <w:t xml:space="preserve"> усім учасникам підписати розроблену індивідуальну програму розвитку та надати ї</w:t>
      </w:r>
      <w:r>
        <w:rPr>
          <w:rFonts w:ascii="Times New Roman" w:hAnsi="Times New Roman" w:cs="Times New Roman"/>
          <w:sz w:val="24"/>
          <w:szCs w:val="24"/>
        </w:rPr>
        <w:t>ї дл</w:t>
      </w:r>
      <w:r w:rsidR="00C40BF7">
        <w:rPr>
          <w:rFonts w:ascii="Times New Roman" w:hAnsi="Times New Roman" w:cs="Times New Roman"/>
          <w:sz w:val="24"/>
          <w:szCs w:val="24"/>
        </w:rPr>
        <w:t xml:space="preserve">я затвердження Валентині </w:t>
      </w:r>
      <w:proofErr w:type="spellStart"/>
      <w:r w:rsidR="00C40BF7">
        <w:rPr>
          <w:rFonts w:ascii="Times New Roman" w:hAnsi="Times New Roman" w:cs="Times New Roman"/>
          <w:sz w:val="24"/>
          <w:szCs w:val="24"/>
        </w:rPr>
        <w:t>Яковлє</w:t>
      </w:r>
      <w:r>
        <w:rPr>
          <w:rFonts w:ascii="Times New Roman" w:hAnsi="Times New Roman" w:cs="Times New Roman"/>
          <w:sz w:val="24"/>
          <w:szCs w:val="24"/>
        </w:rPr>
        <w:t>вій</w:t>
      </w:r>
      <w:proofErr w:type="spellEnd"/>
      <w:r w:rsidR="00483487" w:rsidRPr="008B67D8">
        <w:rPr>
          <w:rFonts w:ascii="Times New Roman" w:hAnsi="Times New Roman" w:cs="Times New Roman"/>
          <w:sz w:val="24"/>
          <w:szCs w:val="24"/>
        </w:rPr>
        <w:t>, голові команди психолого-педагогічно</w:t>
      </w:r>
      <w:r w:rsidR="00483487" w:rsidRPr="008B67D8">
        <w:rPr>
          <w:rFonts w:ascii="Times New Roman" w:hAnsi="Times New Roman" w:cs="Times New Roman"/>
          <w:sz w:val="24"/>
          <w:szCs w:val="24"/>
        </w:rPr>
        <w:softHyphen/>
        <w:t>го супроводу з подальшим внесенням (формуванням) її в АС</w:t>
      </w:r>
      <w:r>
        <w:rPr>
          <w:rFonts w:ascii="Times New Roman" w:hAnsi="Times New Roman" w:cs="Times New Roman"/>
          <w:sz w:val="24"/>
          <w:szCs w:val="24"/>
        </w:rPr>
        <w:t xml:space="preserve"> «ІРЦ» уповноваженою особою</w:t>
      </w:r>
      <w:r w:rsidR="00483487" w:rsidRPr="008B67D8">
        <w:rPr>
          <w:rFonts w:ascii="Times New Roman" w:hAnsi="Times New Roman" w:cs="Times New Roman"/>
          <w:sz w:val="24"/>
          <w:szCs w:val="24"/>
        </w:rPr>
        <w:t>.</w:t>
      </w:r>
      <w:r w:rsidR="002D6D77" w:rsidRPr="008B67D8">
        <w:rPr>
          <w:sz w:val="24"/>
          <w:szCs w:val="24"/>
        </w:rPr>
        <w:t xml:space="preserve"> </w:t>
      </w:r>
    </w:p>
    <w:p w:rsidR="00371E2F" w:rsidRDefault="00483487" w:rsidP="00742873">
      <w:pPr>
        <w:pStyle w:val="a5"/>
        <w:framePr w:w="8075" w:h="2641" w:hRule="exact" w:wrap="none" w:vAnchor="page" w:hAnchor="page" w:x="1887" w:y="12121"/>
        <w:ind w:left="0"/>
        <w:rPr>
          <w:sz w:val="24"/>
          <w:szCs w:val="24"/>
        </w:rPr>
      </w:pPr>
      <w:r w:rsidRPr="008B67D8">
        <w:rPr>
          <w:sz w:val="24"/>
          <w:szCs w:val="24"/>
        </w:rPr>
        <w:t>.</w:t>
      </w:r>
      <w:r w:rsidR="00742873">
        <w:rPr>
          <w:sz w:val="24"/>
          <w:szCs w:val="24"/>
        </w:rPr>
        <w:t>ГОЛОСУВАЛИ:</w:t>
      </w:r>
    </w:p>
    <w:p w:rsidR="00742873" w:rsidRDefault="00742873" w:rsidP="00742873">
      <w:pPr>
        <w:pStyle w:val="a5"/>
        <w:framePr w:w="8075" w:h="2641" w:hRule="exact" w:wrap="none" w:vAnchor="page" w:hAnchor="page" w:x="1887" w:y="12121"/>
        <w:ind w:left="0"/>
        <w:rPr>
          <w:sz w:val="24"/>
          <w:szCs w:val="24"/>
        </w:rPr>
      </w:pPr>
      <w:r>
        <w:rPr>
          <w:sz w:val="24"/>
          <w:szCs w:val="24"/>
        </w:rPr>
        <w:t>«за» - __________ голосів</w:t>
      </w:r>
    </w:p>
    <w:p w:rsidR="00742873" w:rsidRDefault="00742873" w:rsidP="00742873">
      <w:pPr>
        <w:pStyle w:val="a5"/>
        <w:framePr w:w="8075" w:h="2641" w:hRule="exact" w:wrap="none" w:vAnchor="page" w:hAnchor="page" w:x="1887" w:y="12121"/>
        <w:ind w:left="0"/>
        <w:rPr>
          <w:sz w:val="24"/>
          <w:szCs w:val="24"/>
        </w:rPr>
      </w:pPr>
      <w:r>
        <w:rPr>
          <w:sz w:val="24"/>
          <w:szCs w:val="24"/>
        </w:rPr>
        <w:t>«проти» - ______  голосів</w:t>
      </w:r>
    </w:p>
    <w:p w:rsidR="00742873" w:rsidRPr="008B67D8" w:rsidRDefault="00742873" w:rsidP="00742873">
      <w:pPr>
        <w:pStyle w:val="a5"/>
        <w:framePr w:w="8075" w:h="2641" w:hRule="exact" w:wrap="none" w:vAnchor="page" w:hAnchor="page" w:x="1887" w:y="12121"/>
        <w:ind w:left="0"/>
        <w:rPr>
          <w:sz w:val="24"/>
          <w:szCs w:val="24"/>
        </w:rPr>
      </w:pPr>
      <w:r>
        <w:rPr>
          <w:sz w:val="24"/>
          <w:szCs w:val="24"/>
        </w:rPr>
        <w:t>«утримались» - ______ голосів</w:t>
      </w:r>
    </w:p>
    <w:p w:rsidR="00371E2F" w:rsidRPr="008B67D8" w:rsidRDefault="00483487">
      <w:pPr>
        <w:pStyle w:val="a5"/>
        <w:framePr w:wrap="none" w:vAnchor="page" w:hAnchor="page" w:x="1225" w:y="16045"/>
        <w:spacing w:line="240" w:lineRule="auto"/>
        <w:ind w:left="0" w:hanging="680"/>
        <w:rPr>
          <w:sz w:val="24"/>
          <w:szCs w:val="24"/>
        </w:rPr>
      </w:pPr>
      <w:r w:rsidRPr="008B67D8">
        <w:rPr>
          <w:rFonts w:eastAsia="Arial"/>
          <w:sz w:val="24"/>
          <w:szCs w:val="24"/>
        </w:rPr>
        <w:t>ЗО</w:t>
      </w:r>
    </w:p>
    <w:p w:rsidR="00371E2F" w:rsidRPr="008B67D8" w:rsidRDefault="00371E2F">
      <w:pPr>
        <w:spacing w:line="1" w:lineRule="exact"/>
        <w:rPr>
          <w:rFonts w:ascii="Times New Roman" w:hAnsi="Times New Roman" w:cs="Times New Roman"/>
        </w:rPr>
        <w:sectPr w:rsidR="00371E2F" w:rsidRPr="008B67D8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371E2F" w:rsidRPr="008B67D8" w:rsidRDefault="00371E2F">
      <w:pPr>
        <w:spacing w:line="1" w:lineRule="exact"/>
        <w:rPr>
          <w:rFonts w:ascii="Times New Roman" w:hAnsi="Times New Roman" w:cs="Times New Roman"/>
        </w:rPr>
      </w:pPr>
    </w:p>
    <w:p w:rsidR="00371E2F" w:rsidRPr="008B67D8" w:rsidRDefault="00371E2F" w:rsidP="00984501">
      <w:pPr>
        <w:pStyle w:val="a7"/>
        <w:framePr w:w="5435" w:h="1835" w:hRule="exact" w:wrap="none" w:vAnchor="page" w:hAnchor="page" w:x="1201" w:y="910"/>
        <w:rPr>
          <w:rFonts w:ascii="Times New Roman" w:hAnsi="Times New Roman" w:cs="Times New Roman"/>
          <w:sz w:val="24"/>
          <w:szCs w:val="24"/>
        </w:rPr>
      </w:pPr>
    </w:p>
    <w:p w:rsidR="00371E2F" w:rsidRPr="008B67D8" w:rsidRDefault="00371E2F" w:rsidP="00984501">
      <w:pPr>
        <w:pStyle w:val="a7"/>
        <w:framePr w:w="5881" w:h="1801" w:hRule="exact" w:wrap="none" w:vAnchor="page" w:hAnchor="page" w:x="1012" w:y="2521"/>
        <w:tabs>
          <w:tab w:val="left" w:leader="underscore" w:pos="1210"/>
        </w:tabs>
        <w:rPr>
          <w:rFonts w:ascii="Times New Roman" w:hAnsi="Times New Roman" w:cs="Times New Roman"/>
          <w:sz w:val="24"/>
          <w:szCs w:val="24"/>
        </w:rPr>
      </w:pPr>
    </w:p>
    <w:p w:rsidR="00371E2F" w:rsidRPr="008B67D8" w:rsidRDefault="00371E2F" w:rsidP="00984501">
      <w:pPr>
        <w:pStyle w:val="a7"/>
        <w:framePr w:w="5881" w:h="1801" w:hRule="exact" w:wrap="none" w:vAnchor="page" w:hAnchor="page" w:x="1012" w:y="2521"/>
        <w:tabs>
          <w:tab w:val="left" w:leader="underscore" w:pos="122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876"/>
        <w:tblOverlap w:val="never"/>
        <w:tblW w:w="10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6"/>
        <w:gridCol w:w="1875"/>
        <w:gridCol w:w="2618"/>
      </w:tblGrid>
      <w:tr w:rsidR="00742873" w:rsidRPr="008B67D8" w:rsidTr="00742873">
        <w:trPr>
          <w:trHeight w:hRule="exact" w:val="288"/>
        </w:trPr>
        <w:tc>
          <w:tcPr>
            <w:tcW w:w="5626" w:type="dxa"/>
            <w:shd w:val="clear" w:color="auto" w:fill="B3B6B7"/>
            <w:vAlign w:val="bottom"/>
          </w:tcPr>
          <w:p w:rsidR="00742873" w:rsidRPr="008B67D8" w:rsidRDefault="00742873" w:rsidP="00742873">
            <w:pPr>
              <w:pStyle w:val="a9"/>
              <w:shd w:val="clear" w:color="auto" w:fill="FFFFFF" w:themeFill="background1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Голова</w:t>
            </w:r>
          </w:p>
        </w:tc>
        <w:tc>
          <w:tcPr>
            <w:tcW w:w="1875" w:type="dxa"/>
            <w:shd w:val="clear" w:color="auto" w:fill="B3B6B7"/>
          </w:tcPr>
          <w:p w:rsidR="00742873" w:rsidRPr="008B67D8" w:rsidRDefault="00742873" w:rsidP="0074287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2618" w:type="dxa"/>
            <w:shd w:val="clear" w:color="auto" w:fill="B3B6B7"/>
            <w:vAlign w:val="bottom"/>
          </w:tcPr>
          <w:p w:rsidR="00742873" w:rsidRPr="008B67D8" w:rsidRDefault="00742873" w:rsidP="00742873">
            <w:pPr>
              <w:pStyle w:val="a9"/>
              <w:shd w:val="clear" w:color="auto" w:fill="FFFFFF" w:themeFill="background1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Яковлєва</w:t>
            </w:r>
          </w:p>
        </w:tc>
      </w:tr>
      <w:tr w:rsidR="00742873" w:rsidRPr="008B67D8" w:rsidTr="00742873">
        <w:trPr>
          <w:trHeight w:hRule="exact" w:val="693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Боброва</w:t>
            </w:r>
          </w:p>
        </w:tc>
      </w:tr>
      <w:tr w:rsidR="00742873" w:rsidRPr="008B67D8" w:rsidTr="00742873">
        <w:trPr>
          <w:trHeight w:hRule="exact" w:val="693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Вихователь-методист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Валентина Яковлєва</w:t>
            </w:r>
          </w:p>
        </w:tc>
      </w:tr>
      <w:tr w:rsidR="00742873" w:rsidRPr="008B67D8" w:rsidTr="00742873">
        <w:trPr>
          <w:trHeight w:hRule="exact" w:val="693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Вихователь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Кримець</w:t>
            </w:r>
            <w:proofErr w:type="spellEnd"/>
          </w:p>
        </w:tc>
      </w:tr>
      <w:tr w:rsidR="00742873" w:rsidRPr="008B67D8" w:rsidTr="00742873">
        <w:trPr>
          <w:trHeight w:hRule="exact" w:val="640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Асистент вихователя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Галенко</w:t>
            </w:r>
            <w:proofErr w:type="spellEnd"/>
          </w:p>
        </w:tc>
      </w:tr>
      <w:tr w:rsidR="00742873" w:rsidRPr="008B67D8" w:rsidTr="00742873">
        <w:trPr>
          <w:trHeight w:hRule="exact" w:val="640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Ірина Коваленко</w:t>
            </w:r>
          </w:p>
        </w:tc>
      </w:tr>
      <w:tr w:rsidR="00742873" w:rsidRPr="008B67D8" w:rsidTr="00742873">
        <w:trPr>
          <w:trHeight w:hRule="exact" w:val="644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Музичний керівник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Рудак</w:t>
            </w:r>
            <w:proofErr w:type="spellEnd"/>
          </w:p>
        </w:tc>
      </w:tr>
      <w:tr w:rsidR="00742873" w:rsidRPr="008B67D8" w:rsidTr="00742873">
        <w:trPr>
          <w:trHeight w:hRule="exact" w:val="635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Інструктор з фізичної культури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Тетяна Боброва</w:t>
            </w:r>
          </w:p>
        </w:tc>
      </w:tr>
      <w:tr w:rsidR="00742873" w:rsidRPr="008B67D8" w:rsidTr="00742873">
        <w:trPr>
          <w:trHeight w:hRule="exact" w:val="644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>Фахівець (консультант)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Роменського</w:t>
            </w:r>
            <w:r w:rsidRPr="008B67D8">
              <w:rPr>
                <w:rFonts w:ascii="Times New Roman" w:hAnsi="Times New Roman" w:cs="Times New Roman"/>
                <w:sz w:val="24"/>
                <w:szCs w:val="24"/>
              </w:rPr>
              <w:t xml:space="preserve"> ІРЦ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Інна Лимар</w:t>
            </w:r>
          </w:p>
        </w:tc>
      </w:tr>
      <w:tr w:rsidR="00742873" w:rsidRPr="008B67D8" w:rsidTr="00742873">
        <w:trPr>
          <w:trHeight w:hRule="exact" w:val="640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2873" w:rsidRPr="008B67D8" w:rsidRDefault="00742873" w:rsidP="00742873">
            <w:pPr>
              <w:pStyle w:val="a9"/>
              <w:spacing w:after="0" w:line="223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Мати дитини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vMerge w:val="restart"/>
            <w:shd w:val="clear" w:color="auto" w:fill="auto"/>
            <w:vAlign w:val="center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Колмогорова</w:t>
            </w:r>
            <w:proofErr w:type="spellEnd"/>
          </w:p>
        </w:tc>
      </w:tr>
      <w:tr w:rsidR="00742873" w:rsidRPr="008B67D8" w:rsidTr="00742873">
        <w:trPr>
          <w:trHeight w:hRule="exact" w:val="390"/>
        </w:trPr>
        <w:tc>
          <w:tcPr>
            <w:tcW w:w="5626" w:type="dxa"/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742873" w:rsidRPr="008B67D8" w:rsidRDefault="00742873" w:rsidP="00742873">
            <w:pPr>
              <w:pStyle w:val="a9"/>
              <w:spacing w:after="0" w:line="240" w:lineRule="auto"/>
              <w:ind w:firstLine="520"/>
              <w:rPr>
                <w:rFonts w:ascii="Times New Roman" w:hAnsi="Times New Roman" w:cs="Times New Roman"/>
                <w:sz w:val="24"/>
                <w:szCs w:val="24"/>
              </w:rPr>
            </w:pPr>
            <w:r w:rsidRPr="008B67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(підпис)</w:t>
            </w:r>
          </w:p>
        </w:tc>
        <w:tc>
          <w:tcPr>
            <w:tcW w:w="2618" w:type="dxa"/>
            <w:vMerge/>
            <w:shd w:val="clear" w:color="auto" w:fill="auto"/>
            <w:vAlign w:val="center"/>
          </w:tcPr>
          <w:p w:rsidR="00742873" w:rsidRPr="008B67D8" w:rsidRDefault="00742873" w:rsidP="00742873">
            <w:pPr>
              <w:rPr>
                <w:rFonts w:ascii="Times New Roman" w:hAnsi="Times New Roman" w:cs="Times New Roman"/>
              </w:rPr>
            </w:pPr>
          </w:p>
        </w:tc>
      </w:tr>
    </w:tbl>
    <w:p w:rsidR="00371E2F" w:rsidRPr="008B67D8" w:rsidRDefault="00371E2F" w:rsidP="00B20518">
      <w:pPr>
        <w:spacing w:line="1" w:lineRule="exact"/>
        <w:rPr>
          <w:rFonts w:ascii="Times New Roman" w:hAnsi="Times New Roman" w:cs="Times New Roman"/>
        </w:rPr>
      </w:pPr>
    </w:p>
    <w:sectPr w:rsidR="00371E2F" w:rsidRPr="008B67D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513" w:rsidRDefault="00C13513">
      <w:r>
        <w:separator/>
      </w:r>
    </w:p>
  </w:endnote>
  <w:endnote w:type="continuationSeparator" w:id="0">
    <w:p w:rsidR="00C13513" w:rsidRDefault="00C1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513" w:rsidRDefault="00C13513">
      <w:r>
        <w:separator/>
      </w:r>
    </w:p>
  </w:footnote>
  <w:footnote w:type="continuationSeparator" w:id="0">
    <w:p w:rsidR="00C13513" w:rsidRDefault="00C1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14BF"/>
    <w:multiLevelType w:val="multilevel"/>
    <w:tmpl w:val="163A12B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284B5C"/>
    <w:multiLevelType w:val="multilevel"/>
    <w:tmpl w:val="BE7C4D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D52D22"/>
    <w:multiLevelType w:val="multilevel"/>
    <w:tmpl w:val="344CBCEC"/>
    <w:lvl w:ilvl="0">
      <w:start w:val="2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EB520B"/>
    <w:multiLevelType w:val="multilevel"/>
    <w:tmpl w:val="5F22343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E65A18"/>
    <w:multiLevelType w:val="hybridMultilevel"/>
    <w:tmpl w:val="5EFA2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71E2F"/>
    <w:rsid w:val="00081088"/>
    <w:rsid w:val="00087BDD"/>
    <w:rsid w:val="000A57C8"/>
    <w:rsid w:val="00115645"/>
    <w:rsid w:val="0026757E"/>
    <w:rsid w:val="002D6D77"/>
    <w:rsid w:val="002F4F68"/>
    <w:rsid w:val="00306508"/>
    <w:rsid w:val="00371E2F"/>
    <w:rsid w:val="004162E4"/>
    <w:rsid w:val="00445F4A"/>
    <w:rsid w:val="00483487"/>
    <w:rsid w:val="00495156"/>
    <w:rsid w:val="00582C9D"/>
    <w:rsid w:val="00674E22"/>
    <w:rsid w:val="00680589"/>
    <w:rsid w:val="006B0481"/>
    <w:rsid w:val="006F17BB"/>
    <w:rsid w:val="00742873"/>
    <w:rsid w:val="008B67D8"/>
    <w:rsid w:val="008D4D56"/>
    <w:rsid w:val="00984501"/>
    <w:rsid w:val="00B115C0"/>
    <w:rsid w:val="00B20518"/>
    <w:rsid w:val="00B66D37"/>
    <w:rsid w:val="00B80730"/>
    <w:rsid w:val="00B9216B"/>
    <w:rsid w:val="00B97AEA"/>
    <w:rsid w:val="00BA70D1"/>
    <w:rsid w:val="00BC2B1E"/>
    <w:rsid w:val="00C13513"/>
    <w:rsid w:val="00C40BF7"/>
    <w:rsid w:val="00C702DB"/>
    <w:rsid w:val="00CA2CE1"/>
    <w:rsid w:val="00CD38CD"/>
    <w:rsid w:val="00D51046"/>
    <w:rsid w:val="00E50CC9"/>
    <w:rsid w:val="00EF12F2"/>
    <w:rsid w:val="00F16DA0"/>
    <w:rsid w:val="00F16F8C"/>
    <w:rsid w:val="00F33A53"/>
    <w:rsid w:val="00F4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B99499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520"/>
      <w:jc w:val="right"/>
    </w:pPr>
    <w:rPr>
      <w:rFonts w:ascii="Franklin Gothic Book" w:eastAsia="Franklin Gothic Book" w:hAnsi="Franklin Gothic Book" w:cs="Franklin Gothic Book"/>
      <w:i/>
      <w:iCs/>
      <w:color w:val="B99499"/>
      <w:sz w:val="17"/>
      <w:szCs w:val="17"/>
    </w:rPr>
  </w:style>
  <w:style w:type="paragraph" w:customStyle="1" w:styleId="1">
    <w:name w:val="Основной текст1"/>
    <w:basedOn w:val="a"/>
    <w:link w:val="a3"/>
    <w:pPr>
      <w:spacing w:after="180"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40" w:line="314" w:lineRule="auto"/>
      <w:ind w:left="160" w:hanging="160"/>
    </w:pPr>
    <w:rPr>
      <w:rFonts w:ascii="Cambria" w:eastAsia="Cambria" w:hAnsi="Cambria" w:cs="Cambria"/>
      <w:sz w:val="12"/>
      <w:szCs w:val="12"/>
    </w:rPr>
  </w:style>
  <w:style w:type="paragraph" w:customStyle="1" w:styleId="a5">
    <w:name w:val="Сноска"/>
    <w:basedOn w:val="a"/>
    <w:link w:val="a4"/>
    <w:pPr>
      <w:spacing w:line="252" w:lineRule="auto"/>
      <w:ind w:left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rPr>
      <w:rFonts w:ascii="Cambria" w:eastAsia="Cambria" w:hAnsi="Cambria" w:cs="Cambria"/>
      <w:sz w:val="20"/>
      <w:szCs w:val="20"/>
    </w:rPr>
  </w:style>
  <w:style w:type="paragraph" w:customStyle="1" w:styleId="a9">
    <w:name w:val="Другое"/>
    <w:basedOn w:val="a"/>
    <w:link w:val="a8"/>
    <w:pPr>
      <w:spacing w:after="180" w:line="257" w:lineRule="auto"/>
      <w:ind w:firstLine="400"/>
    </w:pPr>
    <w:rPr>
      <w:rFonts w:ascii="Cambria" w:eastAsia="Cambria" w:hAnsi="Cambria" w:cs="Cambr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B99499"/>
      <w:sz w:val="17"/>
      <w:szCs w:val="17"/>
      <w:u w:val="none"/>
    </w:rPr>
  </w:style>
  <w:style w:type="character" w:customStyle="1" w:styleId="a3">
    <w:name w:val="Основной текст_"/>
    <w:basedOn w:val="a0"/>
    <w:link w:val="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Courier New" w:eastAsia="Courier New" w:hAnsi="Courier New" w:cs="Courier New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картинке_"/>
    <w:basedOn w:val="a0"/>
    <w:link w:val="a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Другое_"/>
    <w:basedOn w:val="a0"/>
    <w:link w:val="a9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30">
    <w:name w:val="Основной текст (3)"/>
    <w:basedOn w:val="a"/>
    <w:link w:val="3"/>
    <w:pPr>
      <w:spacing w:after="520"/>
      <w:jc w:val="right"/>
    </w:pPr>
    <w:rPr>
      <w:rFonts w:ascii="Franklin Gothic Book" w:eastAsia="Franklin Gothic Book" w:hAnsi="Franklin Gothic Book" w:cs="Franklin Gothic Book"/>
      <w:i/>
      <w:iCs/>
      <w:color w:val="B99499"/>
      <w:sz w:val="17"/>
      <w:szCs w:val="17"/>
    </w:rPr>
  </w:style>
  <w:style w:type="paragraph" w:customStyle="1" w:styleId="1">
    <w:name w:val="Основной текст1"/>
    <w:basedOn w:val="a"/>
    <w:link w:val="a3"/>
    <w:pPr>
      <w:spacing w:after="180" w:line="257" w:lineRule="auto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40"/>
      <w:outlineLvl w:val="0"/>
    </w:pPr>
    <w:rPr>
      <w:rFonts w:ascii="Courier New" w:eastAsia="Courier New" w:hAnsi="Courier New" w:cs="Courier New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40" w:line="314" w:lineRule="auto"/>
      <w:ind w:left="160" w:hanging="160"/>
    </w:pPr>
    <w:rPr>
      <w:rFonts w:ascii="Cambria" w:eastAsia="Cambria" w:hAnsi="Cambria" w:cs="Cambria"/>
      <w:sz w:val="12"/>
      <w:szCs w:val="12"/>
    </w:rPr>
  </w:style>
  <w:style w:type="paragraph" w:customStyle="1" w:styleId="a5">
    <w:name w:val="Сноска"/>
    <w:basedOn w:val="a"/>
    <w:link w:val="a4"/>
    <w:pPr>
      <w:spacing w:line="252" w:lineRule="auto"/>
      <w:ind w:left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7">
    <w:name w:val="Подпись к картинке"/>
    <w:basedOn w:val="a"/>
    <w:link w:val="a6"/>
    <w:rPr>
      <w:rFonts w:ascii="Cambria" w:eastAsia="Cambria" w:hAnsi="Cambria" w:cs="Cambria"/>
      <w:sz w:val="20"/>
      <w:szCs w:val="20"/>
    </w:rPr>
  </w:style>
  <w:style w:type="paragraph" w:customStyle="1" w:styleId="a9">
    <w:name w:val="Другое"/>
    <w:basedOn w:val="a"/>
    <w:link w:val="a8"/>
    <w:pPr>
      <w:spacing w:after="180" w:line="257" w:lineRule="auto"/>
      <w:ind w:firstLine="400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3</cp:lastModifiedBy>
  <cp:revision>10</cp:revision>
  <dcterms:created xsi:type="dcterms:W3CDTF">2025-10-14T06:05:00Z</dcterms:created>
  <dcterms:modified xsi:type="dcterms:W3CDTF">2025-10-17T07:54:00Z</dcterms:modified>
</cp:coreProperties>
</file>